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669" w:rsidRDefault="00043669">
      <w:pPr>
        <w:widowControl w:val="0"/>
        <w:autoSpaceDE w:val="0"/>
        <w:autoSpaceDN w:val="0"/>
        <w:adjustRightInd w:val="0"/>
        <w:spacing w:after="200" w:line="240" w:lineRule="auto"/>
        <w:ind w:left="568"/>
        <w:rPr>
          <w:rFonts w:ascii="Calibri" w:hAnsi="Calibri" w:cs="Calibri"/>
        </w:rPr>
      </w:pPr>
      <w:bookmarkStart w:id="0" w:name="_GoBack"/>
      <w:bookmarkEnd w:id="0"/>
      <w:r>
        <w:rPr>
          <w:rFonts w:ascii="Calibri" w:hAnsi="Calibri" w:cs="Calibri"/>
        </w:rPr>
        <w:t>AV</w:t>
      </w:r>
      <w:r w:rsidR="00C3637F">
        <w:rPr>
          <w:rFonts w:ascii="Calibri" w:hAnsi="Calibri" w:cs="Calibri"/>
        </w:rPr>
        <w:t xml:space="preserve">ELSFUNKTIONÄRERNAS </w:t>
      </w:r>
      <w:r w:rsidR="00981CF2">
        <w:rPr>
          <w:rFonts w:ascii="Calibri" w:hAnsi="Calibri" w:cs="Calibri"/>
        </w:rPr>
        <w:t>RAPPORT 2016</w:t>
      </w:r>
      <w:r>
        <w:rPr>
          <w:rFonts w:ascii="Calibri" w:hAnsi="Calibri" w:cs="Calibri"/>
        </w:rPr>
        <w:t xml:space="preserve"> </w:t>
      </w:r>
    </w:p>
    <w:p w:rsidR="00043669" w:rsidRDefault="00043669">
      <w:pPr>
        <w:widowControl w:val="0"/>
        <w:autoSpaceDE w:val="0"/>
        <w:autoSpaceDN w:val="0"/>
        <w:adjustRightInd w:val="0"/>
        <w:spacing w:after="200" w:line="240" w:lineRule="auto"/>
        <w:ind w:left="568"/>
        <w:rPr>
          <w:rFonts w:ascii="Calibri" w:hAnsi="Calibri" w:cs="Calibri"/>
        </w:rPr>
      </w:pPr>
      <w:r>
        <w:rPr>
          <w:rFonts w:ascii="Calibri" w:hAnsi="Calibri" w:cs="Calibri"/>
        </w:rPr>
        <w:t>En rasspecifik avelsstrategi (RAS) är en handlingsplan för aveln inom en specifik ras där SKK:s Avelspolicy anger målen, strategin och beskriver vägen dit. Den sjösattes 2010 i SGSK och s</w:t>
      </w:r>
      <w:r w:rsidR="003E5F37">
        <w:rPr>
          <w:rFonts w:ascii="Calibri" w:hAnsi="Calibri" w:cs="Calibri"/>
        </w:rPr>
        <w:t>ka utvärderas och revideras fortlöpande</w:t>
      </w:r>
      <w:r>
        <w:rPr>
          <w:rFonts w:ascii="Calibri" w:hAnsi="Calibri" w:cs="Calibri"/>
        </w:rPr>
        <w:t xml:space="preserve">. (Finns att läsa i sin helhet på SGSK hemsida). Inför revisionen görs en årlig utvärdering av arbetet som bla ska ligga till grund för eventuella förändringar av dokumentet. Det är viktigt att Du som medlem framför dina åsikter kring RAS till styrelsen eller avelsrådet så vi kan fortsätta att utveckla vår gordonsetter på bästa sätt.  </w:t>
      </w:r>
    </w:p>
    <w:p w:rsidR="00043669" w:rsidRDefault="00043669">
      <w:pPr>
        <w:widowControl w:val="0"/>
        <w:autoSpaceDE w:val="0"/>
        <w:autoSpaceDN w:val="0"/>
        <w:adjustRightInd w:val="0"/>
        <w:spacing w:after="200" w:line="240" w:lineRule="auto"/>
        <w:ind w:left="568"/>
        <w:rPr>
          <w:rFonts w:ascii="Calibri" w:hAnsi="Calibri" w:cs="Calibri"/>
        </w:rPr>
      </w:pPr>
      <w:r>
        <w:rPr>
          <w:rFonts w:ascii="Calibri" w:hAnsi="Calibri" w:cs="Calibri"/>
          <w:b/>
          <w:bCs/>
        </w:rPr>
        <w:t>AVELSBAS</w:t>
      </w:r>
    </w:p>
    <w:p w:rsidR="00043669" w:rsidRDefault="00043669">
      <w:pPr>
        <w:widowControl w:val="0"/>
        <w:autoSpaceDE w:val="0"/>
        <w:autoSpaceDN w:val="0"/>
        <w:adjustRightInd w:val="0"/>
        <w:spacing w:after="200" w:line="240" w:lineRule="auto"/>
        <w:ind w:left="568"/>
        <w:rPr>
          <w:rFonts w:ascii="Calibri" w:hAnsi="Calibri" w:cs="Calibri"/>
        </w:rPr>
      </w:pPr>
      <w:r>
        <w:rPr>
          <w:rFonts w:ascii="Calibri" w:hAnsi="Calibri" w:cs="Calibri"/>
        </w:rPr>
        <w:t xml:space="preserve">Gordonsettern är en relativt liten ras i Sverige och för att den på sikt ska överleva finns i RAS följande strategi och mål:  </w:t>
      </w:r>
    </w:p>
    <w:p w:rsidR="00043669" w:rsidRDefault="00043669">
      <w:pPr>
        <w:widowControl w:val="0"/>
        <w:autoSpaceDE w:val="0"/>
        <w:autoSpaceDN w:val="0"/>
        <w:adjustRightInd w:val="0"/>
        <w:spacing w:after="200" w:line="240" w:lineRule="auto"/>
        <w:ind w:left="568"/>
        <w:rPr>
          <w:rFonts w:ascii="Calibri" w:hAnsi="Calibri" w:cs="Calibri"/>
        </w:rPr>
      </w:pPr>
      <w:r>
        <w:rPr>
          <w:rFonts w:ascii="Calibri" w:hAnsi="Calibri" w:cs="Calibri"/>
          <w:b/>
          <w:bCs/>
        </w:rPr>
        <w:t xml:space="preserve">Strategi </w:t>
      </w:r>
    </w:p>
    <w:p w:rsidR="00043669" w:rsidRDefault="00043669">
      <w:pPr>
        <w:widowControl w:val="0"/>
        <w:autoSpaceDE w:val="0"/>
        <w:autoSpaceDN w:val="0"/>
        <w:adjustRightInd w:val="0"/>
        <w:spacing w:after="200" w:line="240" w:lineRule="auto"/>
        <w:ind w:left="568"/>
        <w:rPr>
          <w:rFonts w:ascii="Calibri" w:hAnsi="Calibri" w:cs="Calibri"/>
        </w:rPr>
      </w:pPr>
      <w:r>
        <w:rPr>
          <w:rFonts w:ascii="Calibri" w:hAnsi="Calibri" w:cs="Calibri"/>
        </w:rPr>
        <w:t xml:space="preserve">Stimulera nyttjandet av fler hanhundar, såväl svenska som utländska. Begränsa matadoraveln (högst 35 avkommor per hanhund) Inte para mer närbesläktade individer än kusiner (inavelsökning 6,25 %). Beräkna inavelsökning för tänkta kombinationer och publicera detta på valplistan.  </w:t>
      </w:r>
    </w:p>
    <w:p w:rsidR="00043669" w:rsidRDefault="00043669">
      <w:pPr>
        <w:widowControl w:val="0"/>
        <w:autoSpaceDE w:val="0"/>
        <w:autoSpaceDN w:val="0"/>
        <w:adjustRightInd w:val="0"/>
        <w:spacing w:after="200" w:line="240" w:lineRule="auto"/>
        <w:ind w:left="568"/>
        <w:rPr>
          <w:rFonts w:ascii="Calibri" w:hAnsi="Calibri" w:cs="Calibri"/>
        </w:rPr>
      </w:pPr>
      <w:r>
        <w:rPr>
          <w:rFonts w:ascii="Calibri" w:hAnsi="Calibri" w:cs="Calibri"/>
          <w:b/>
          <w:bCs/>
        </w:rPr>
        <w:t xml:space="preserve">Mål </w:t>
      </w:r>
    </w:p>
    <w:p w:rsidR="00043669" w:rsidRDefault="00043669">
      <w:pPr>
        <w:widowControl w:val="0"/>
        <w:autoSpaceDE w:val="0"/>
        <w:autoSpaceDN w:val="0"/>
        <w:adjustRightInd w:val="0"/>
        <w:spacing w:after="200" w:line="240" w:lineRule="auto"/>
        <w:ind w:left="568"/>
        <w:rPr>
          <w:rFonts w:ascii="Calibri" w:hAnsi="Calibri" w:cs="Calibri"/>
        </w:rPr>
      </w:pPr>
      <w:r>
        <w:rPr>
          <w:rFonts w:ascii="Calibri" w:hAnsi="Calibri" w:cs="Calibri"/>
        </w:rPr>
        <w:t xml:space="preserve">Bibehålla den effektiva populationen över det kritiska antalet på 50 djur. Bibehålla inavelsökningen mot det rekommenderade värdet 2,5 % baserat på fem generationer. </w:t>
      </w:r>
    </w:p>
    <w:p w:rsidR="004743B4" w:rsidRPr="009C5826" w:rsidRDefault="00043669" w:rsidP="009514DD">
      <w:pPr>
        <w:widowControl w:val="0"/>
        <w:autoSpaceDE w:val="0"/>
        <w:autoSpaceDN w:val="0"/>
        <w:adjustRightInd w:val="0"/>
        <w:spacing w:after="200" w:line="240" w:lineRule="auto"/>
        <w:ind w:left="568"/>
        <w:jc w:val="center"/>
        <w:rPr>
          <w:rFonts w:ascii="Times New Roman" w:hAnsi="Times New Roman"/>
          <w:sz w:val="24"/>
          <w:szCs w:val="24"/>
        </w:rPr>
      </w:pPr>
      <w:r>
        <w:rPr>
          <w:rFonts w:ascii="Calibri" w:hAnsi="Calibri" w:cs="Calibri"/>
          <w:b/>
          <w:bCs/>
        </w:rPr>
        <w:t xml:space="preserve">Antal registrerade GS (SKKs avelsdata) </w:t>
      </w:r>
    </w:p>
    <w:tbl>
      <w:tblPr>
        <w:tblW w:w="9706" w:type="dxa"/>
        <w:tblBorders>
          <w:top w:val="single" w:sz="6" w:space="0" w:color="FFFFFF"/>
          <w:left w:val="single" w:sz="6" w:space="0" w:color="FFFFFF"/>
          <w:bottom w:val="single" w:sz="6" w:space="0" w:color="FFFFFF"/>
          <w:right w:val="single" w:sz="6" w:space="0" w:color="FFFFFF"/>
        </w:tblBorders>
        <w:shd w:val="clear" w:color="auto" w:fill="EEFFDD"/>
        <w:tblCellMar>
          <w:top w:w="30" w:type="dxa"/>
          <w:left w:w="75" w:type="dxa"/>
          <w:bottom w:w="30" w:type="dxa"/>
          <w:right w:w="45" w:type="dxa"/>
        </w:tblCellMar>
        <w:tblLook w:val="04A0" w:firstRow="1" w:lastRow="0" w:firstColumn="1" w:lastColumn="0" w:noHBand="0" w:noVBand="1"/>
      </w:tblPr>
      <w:tblGrid>
        <w:gridCol w:w="2238"/>
        <w:gridCol w:w="725"/>
        <w:gridCol w:w="730"/>
        <w:gridCol w:w="725"/>
        <w:gridCol w:w="622"/>
        <w:gridCol w:w="725"/>
        <w:gridCol w:w="622"/>
        <w:gridCol w:w="725"/>
        <w:gridCol w:w="730"/>
        <w:gridCol w:w="725"/>
        <w:gridCol w:w="622"/>
        <w:gridCol w:w="725"/>
        <w:gridCol w:w="730"/>
      </w:tblGrid>
      <w:tr w:rsidR="00AB06EC" w:rsidRPr="004743B4" w:rsidTr="00AB06EC">
        <w:trPr>
          <w:trHeight w:val="218"/>
        </w:trPr>
        <w:tc>
          <w:tcPr>
            <w:tcW w:w="0" w:type="auto"/>
            <w:tcBorders>
              <w:right w:val="nil"/>
            </w:tcBorders>
            <w:shd w:val="clear" w:color="auto" w:fill="FFFFFF"/>
            <w:noWrap/>
            <w:vAlign w:val="center"/>
            <w:hideMark/>
          </w:tcPr>
          <w:p w:rsidR="004743B4" w:rsidRPr="004743B4" w:rsidRDefault="004743B4" w:rsidP="004743B4">
            <w:pPr>
              <w:spacing w:after="0" w:line="240" w:lineRule="auto"/>
              <w:jc w:val="right"/>
              <w:rPr>
                <w:rFonts w:ascii="Verdana" w:eastAsia="Times New Roman" w:hAnsi="Verdana"/>
                <w:sz w:val="17"/>
                <w:szCs w:val="17"/>
              </w:rPr>
            </w:pPr>
            <w:r w:rsidRPr="004743B4">
              <w:rPr>
                <w:rFonts w:ascii="Verdana" w:eastAsia="Times New Roman" w:hAnsi="Verdana"/>
                <w:sz w:val="17"/>
                <w:szCs w:val="17"/>
              </w:rPr>
              <w:t>  Antal reg/år </w:t>
            </w:r>
          </w:p>
        </w:tc>
        <w:tc>
          <w:tcPr>
            <w:tcW w:w="0" w:type="auto"/>
            <w:gridSpan w:val="2"/>
            <w:tcBorders>
              <w:right w:val="nil"/>
            </w:tcBorders>
            <w:shd w:val="clear" w:color="auto" w:fill="E0E0E0"/>
            <w:noWrap/>
            <w:vAlign w:val="center"/>
            <w:hideMark/>
          </w:tcPr>
          <w:p w:rsidR="004743B4" w:rsidRPr="004743B4" w:rsidRDefault="004743B4" w:rsidP="004743B4">
            <w:pPr>
              <w:spacing w:after="0" w:line="240" w:lineRule="auto"/>
              <w:jc w:val="center"/>
              <w:rPr>
                <w:rFonts w:ascii="Verdana" w:eastAsia="Times New Roman" w:hAnsi="Verdana"/>
                <w:sz w:val="17"/>
                <w:szCs w:val="17"/>
              </w:rPr>
            </w:pPr>
            <w:r w:rsidRPr="004743B4">
              <w:rPr>
                <w:rFonts w:ascii="Verdana" w:eastAsia="Times New Roman" w:hAnsi="Verdana"/>
                <w:sz w:val="17"/>
                <w:szCs w:val="17"/>
              </w:rPr>
              <w:t>  2011 </w:t>
            </w:r>
          </w:p>
        </w:tc>
        <w:tc>
          <w:tcPr>
            <w:tcW w:w="0" w:type="auto"/>
            <w:gridSpan w:val="2"/>
            <w:tcBorders>
              <w:right w:val="nil"/>
            </w:tcBorders>
            <w:shd w:val="clear" w:color="auto" w:fill="E0E0E0"/>
            <w:noWrap/>
            <w:vAlign w:val="center"/>
            <w:hideMark/>
          </w:tcPr>
          <w:p w:rsidR="004743B4" w:rsidRPr="004743B4" w:rsidRDefault="004743B4" w:rsidP="004743B4">
            <w:pPr>
              <w:spacing w:after="0" w:line="240" w:lineRule="auto"/>
              <w:jc w:val="center"/>
              <w:rPr>
                <w:rFonts w:ascii="Verdana" w:eastAsia="Times New Roman" w:hAnsi="Verdana"/>
                <w:sz w:val="17"/>
                <w:szCs w:val="17"/>
              </w:rPr>
            </w:pPr>
            <w:r w:rsidRPr="004743B4">
              <w:rPr>
                <w:rFonts w:ascii="Verdana" w:eastAsia="Times New Roman" w:hAnsi="Verdana"/>
                <w:sz w:val="17"/>
                <w:szCs w:val="17"/>
              </w:rPr>
              <w:t>  2012 </w:t>
            </w:r>
          </w:p>
        </w:tc>
        <w:tc>
          <w:tcPr>
            <w:tcW w:w="0" w:type="auto"/>
            <w:gridSpan w:val="2"/>
            <w:tcBorders>
              <w:right w:val="nil"/>
            </w:tcBorders>
            <w:shd w:val="clear" w:color="auto" w:fill="E0E0E0"/>
            <w:noWrap/>
            <w:vAlign w:val="center"/>
            <w:hideMark/>
          </w:tcPr>
          <w:p w:rsidR="004743B4" w:rsidRPr="004743B4" w:rsidRDefault="004743B4" w:rsidP="004743B4">
            <w:pPr>
              <w:spacing w:after="0" w:line="240" w:lineRule="auto"/>
              <w:jc w:val="center"/>
              <w:rPr>
                <w:rFonts w:ascii="Verdana" w:eastAsia="Times New Roman" w:hAnsi="Verdana"/>
                <w:sz w:val="17"/>
                <w:szCs w:val="17"/>
              </w:rPr>
            </w:pPr>
            <w:r w:rsidRPr="004743B4">
              <w:rPr>
                <w:rFonts w:ascii="Verdana" w:eastAsia="Times New Roman" w:hAnsi="Verdana"/>
                <w:sz w:val="17"/>
                <w:szCs w:val="17"/>
              </w:rPr>
              <w:t>  2013 </w:t>
            </w:r>
          </w:p>
        </w:tc>
        <w:tc>
          <w:tcPr>
            <w:tcW w:w="0" w:type="auto"/>
            <w:gridSpan w:val="2"/>
            <w:tcBorders>
              <w:right w:val="nil"/>
            </w:tcBorders>
            <w:shd w:val="clear" w:color="auto" w:fill="E0E0E0"/>
            <w:noWrap/>
            <w:vAlign w:val="center"/>
            <w:hideMark/>
          </w:tcPr>
          <w:p w:rsidR="004743B4" w:rsidRPr="004743B4" w:rsidRDefault="004743B4" w:rsidP="004743B4">
            <w:pPr>
              <w:spacing w:after="0" w:line="240" w:lineRule="auto"/>
              <w:jc w:val="center"/>
              <w:rPr>
                <w:rFonts w:ascii="Verdana" w:eastAsia="Times New Roman" w:hAnsi="Verdana"/>
                <w:sz w:val="17"/>
                <w:szCs w:val="17"/>
              </w:rPr>
            </w:pPr>
            <w:r w:rsidRPr="004743B4">
              <w:rPr>
                <w:rFonts w:ascii="Verdana" w:eastAsia="Times New Roman" w:hAnsi="Verdana"/>
                <w:sz w:val="17"/>
                <w:szCs w:val="17"/>
              </w:rPr>
              <w:t>  2014 </w:t>
            </w:r>
          </w:p>
        </w:tc>
        <w:tc>
          <w:tcPr>
            <w:tcW w:w="0" w:type="auto"/>
            <w:gridSpan w:val="2"/>
            <w:tcBorders>
              <w:right w:val="nil"/>
            </w:tcBorders>
            <w:shd w:val="clear" w:color="auto" w:fill="E0E0E0"/>
            <w:noWrap/>
            <w:vAlign w:val="center"/>
            <w:hideMark/>
          </w:tcPr>
          <w:p w:rsidR="004743B4" w:rsidRPr="004743B4" w:rsidRDefault="004743B4" w:rsidP="004743B4">
            <w:pPr>
              <w:spacing w:after="0" w:line="240" w:lineRule="auto"/>
              <w:jc w:val="center"/>
              <w:rPr>
                <w:rFonts w:ascii="Verdana" w:eastAsia="Times New Roman" w:hAnsi="Verdana"/>
                <w:sz w:val="17"/>
                <w:szCs w:val="17"/>
              </w:rPr>
            </w:pPr>
            <w:r w:rsidRPr="004743B4">
              <w:rPr>
                <w:rFonts w:ascii="Verdana" w:eastAsia="Times New Roman" w:hAnsi="Verdana"/>
                <w:sz w:val="17"/>
                <w:szCs w:val="17"/>
              </w:rPr>
              <w:t>  2015 </w:t>
            </w:r>
          </w:p>
        </w:tc>
        <w:tc>
          <w:tcPr>
            <w:tcW w:w="0" w:type="auto"/>
            <w:gridSpan w:val="2"/>
            <w:tcBorders>
              <w:right w:val="nil"/>
            </w:tcBorders>
            <w:shd w:val="clear" w:color="auto" w:fill="E0E0E0"/>
            <w:noWrap/>
            <w:vAlign w:val="center"/>
            <w:hideMark/>
          </w:tcPr>
          <w:p w:rsidR="004743B4" w:rsidRPr="004743B4" w:rsidRDefault="004743B4" w:rsidP="004743B4">
            <w:pPr>
              <w:spacing w:after="0" w:line="240" w:lineRule="auto"/>
              <w:jc w:val="center"/>
              <w:rPr>
                <w:rFonts w:ascii="Verdana" w:eastAsia="Times New Roman" w:hAnsi="Verdana"/>
                <w:sz w:val="17"/>
                <w:szCs w:val="17"/>
              </w:rPr>
            </w:pPr>
            <w:r w:rsidRPr="004743B4">
              <w:rPr>
                <w:rFonts w:ascii="Verdana" w:eastAsia="Times New Roman" w:hAnsi="Verdana"/>
                <w:sz w:val="17"/>
                <w:szCs w:val="17"/>
              </w:rPr>
              <w:t>  2016 </w:t>
            </w:r>
          </w:p>
        </w:tc>
      </w:tr>
      <w:tr w:rsidR="00AB06EC" w:rsidRPr="004743B4" w:rsidTr="00AB06EC">
        <w:trPr>
          <w:trHeight w:val="411"/>
        </w:trPr>
        <w:tc>
          <w:tcPr>
            <w:tcW w:w="0" w:type="auto"/>
            <w:tcBorders>
              <w:right w:val="nil"/>
            </w:tcBorders>
            <w:shd w:val="clear" w:color="auto" w:fill="E0E0E0"/>
            <w:noWrap/>
            <w:vAlign w:val="center"/>
            <w:hideMark/>
          </w:tcPr>
          <w:p w:rsidR="004743B4" w:rsidRPr="004743B4" w:rsidRDefault="004743B4" w:rsidP="004743B4">
            <w:pPr>
              <w:spacing w:after="0" w:line="240" w:lineRule="auto"/>
              <w:jc w:val="right"/>
              <w:rPr>
                <w:rFonts w:ascii="Verdana" w:eastAsia="Times New Roman" w:hAnsi="Verdana"/>
                <w:sz w:val="17"/>
                <w:szCs w:val="17"/>
              </w:rPr>
            </w:pPr>
            <w:r w:rsidRPr="004743B4">
              <w:rPr>
                <w:rFonts w:ascii="Verdana" w:eastAsia="Times New Roman" w:hAnsi="Verdana"/>
                <w:sz w:val="17"/>
                <w:szCs w:val="17"/>
              </w:rPr>
              <w:t>Tikar (varav importer)  </w:t>
            </w:r>
          </w:p>
        </w:tc>
        <w:tc>
          <w:tcPr>
            <w:tcW w:w="0" w:type="auto"/>
            <w:tcBorders>
              <w:right w:val="nil"/>
            </w:tcBorders>
            <w:shd w:val="clear" w:color="auto" w:fill="auto"/>
            <w:noWrap/>
            <w:vAlign w:val="center"/>
            <w:hideMark/>
          </w:tcPr>
          <w:p w:rsidR="004743B4" w:rsidRPr="004743B4" w:rsidRDefault="004743B4" w:rsidP="004743B4">
            <w:pPr>
              <w:spacing w:after="0" w:line="240" w:lineRule="auto"/>
              <w:jc w:val="right"/>
              <w:rPr>
                <w:rFonts w:ascii="Verdana" w:eastAsia="Times New Roman" w:hAnsi="Verdana"/>
                <w:sz w:val="17"/>
                <w:szCs w:val="17"/>
              </w:rPr>
            </w:pPr>
            <w:r w:rsidRPr="004743B4">
              <w:rPr>
                <w:rFonts w:ascii="Verdana" w:eastAsia="Times New Roman" w:hAnsi="Verdana"/>
                <w:sz w:val="17"/>
                <w:szCs w:val="17"/>
              </w:rPr>
              <w:t>   61 </w:t>
            </w:r>
          </w:p>
        </w:tc>
        <w:tc>
          <w:tcPr>
            <w:tcW w:w="0" w:type="auto"/>
            <w:tcBorders>
              <w:right w:val="nil"/>
            </w:tcBorders>
            <w:shd w:val="clear" w:color="auto" w:fill="auto"/>
            <w:noWrap/>
            <w:vAlign w:val="center"/>
            <w:hideMark/>
          </w:tcPr>
          <w:p w:rsidR="004743B4" w:rsidRPr="004743B4" w:rsidRDefault="004743B4" w:rsidP="004743B4">
            <w:pPr>
              <w:spacing w:after="0" w:line="240" w:lineRule="auto"/>
              <w:jc w:val="right"/>
              <w:rPr>
                <w:rFonts w:ascii="Verdana" w:eastAsia="Times New Roman" w:hAnsi="Verdana"/>
                <w:sz w:val="17"/>
                <w:szCs w:val="17"/>
              </w:rPr>
            </w:pPr>
            <w:r w:rsidRPr="004743B4">
              <w:rPr>
                <w:rFonts w:ascii="Verdana" w:eastAsia="Times New Roman" w:hAnsi="Verdana"/>
                <w:sz w:val="17"/>
                <w:szCs w:val="17"/>
              </w:rPr>
              <w:t>  ( 4) </w:t>
            </w:r>
          </w:p>
        </w:tc>
        <w:tc>
          <w:tcPr>
            <w:tcW w:w="0" w:type="auto"/>
            <w:tcBorders>
              <w:right w:val="nil"/>
            </w:tcBorders>
            <w:shd w:val="clear" w:color="auto" w:fill="auto"/>
            <w:noWrap/>
            <w:vAlign w:val="center"/>
            <w:hideMark/>
          </w:tcPr>
          <w:p w:rsidR="004743B4" w:rsidRPr="004743B4" w:rsidRDefault="004743B4" w:rsidP="004743B4">
            <w:pPr>
              <w:spacing w:after="0" w:line="240" w:lineRule="auto"/>
              <w:jc w:val="right"/>
              <w:rPr>
                <w:rFonts w:ascii="Verdana" w:eastAsia="Times New Roman" w:hAnsi="Verdana"/>
                <w:sz w:val="17"/>
                <w:szCs w:val="17"/>
              </w:rPr>
            </w:pPr>
            <w:r w:rsidRPr="004743B4">
              <w:rPr>
                <w:rFonts w:ascii="Verdana" w:eastAsia="Times New Roman" w:hAnsi="Verdana"/>
                <w:sz w:val="17"/>
                <w:szCs w:val="17"/>
              </w:rPr>
              <w:t>   67 </w:t>
            </w:r>
          </w:p>
        </w:tc>
        <w:tc>
          <w:tcPr>
            <w:tcW w:w="0" w:type="auto"/>
            <w:tcBorders>
              <w:right w:val="nil"/>
            </w:tcBorders>
            <w:shd w:val="clear" w:color="auto" w:fill="auto"/>
            <w:noWrap/>
            <w:vAlign w:val="center"/>
            <w:hideMark/>
          </w:tcPr>
          <w:p w:rsidR="004743B4" w:rsidRPr="004743B4" w:rsidRDefault="004743B4" w:rsidP="004743B4">
            <w:pPr>
              <w:spacing w:after="0" w:line="240" w:lineRule="auto"/>
              <w:jc w:val="right"/>
              <w:rPr>
                <w:rFonts w:ascii="Verdana" w:eastAsia="Times New Roman" w:hAnsi="Verdana"/>
                <w:sz w:val="17"/>
                <w:szCs w:val="17"/>
              </w:rPr>
            </w:pPr>
            <w:r w:rsidRPr="004743B4">
              <w:rPr>
                <w:rFonts w:ascii="Verdana" w:eastAsia="Times New Roman" w:hAnsi="Verdana"/>
                <w:sz w:val="17"/>
                <w:szCs w:val="17"/>
              </w:rPr>
              <w:t>  ( 1) </w:t>
            </w:r>
          </w:p>
        </w:tc>
        <w:tc>
          <w:tcPr>
            <w:tcW w:w="0" w:type="auto"/>
            <w:tcBorders>
              <w:right w:val="nil"/>
            </w:tcBorders>
            <w:shd w:val="clear" w:color="auto" w:fill="auto"/>
            <w:noWrap/>
            <w:vAlign w:val="center"/>
            <w:hideMark/>
          </w:tcPr>
          <w:p w:rsidR="004743B4" w:rsidRPr="004743B4" w:rsidRDefault="004743B4" w:rsidP="004743B4">
            <w:pPr>
              <w:spacing w:after="0" w:line="240" w:lineRule="auto"/>
              <w:jc w:val="right"/>
              <w:rPr>
                <w:rFonts w:ascii="Verdana" w:eastAsia="Times New Roman" w:hAnsi="Verdana"/>
                <w:sz w:val="17"/>
                <w:szCs w:val="17"/>
              </w:rPr>
            </w:pPr>
            <w:r w:rsidRPr="004743B4">
              <w:rPr>
                <w:rFonts w:ascii="Verdana" w:eastAsia="Times New Roman" w:hAnsi="Verdana"/>
                <w:sz w:val="17"/>
                <w:szCs w:val="17"/>
              </w:rPr>
              <w:t>   41 </w:t>
            </w:r>
          </w:p>
        </w:tc>
        <w:tc>
          <w:tcPr>
            <w:tcW w:w="0" w:type="auto"/>
            <w:tcBorders>
              <w:right w:val="nil"/>
            </w:tcBorders>
            <w:shd w:val="clear" w:color="auto" w:fill="auto"/>
            <w:noWrap/>
            <w:vAlign w:val="center"/>
            <w:hideMark/>
          </w:tcPr>
          <w:p w:rsidR="004743B4" w:rsidRPr="004743B4" w:rsidRDefault="004743B4" w:rsidP="004743B4">
            <w:pPr>
              <w:spacing w:after="0" w:line="240" w:lineRule="auto"/>
              <w:jc w:val="right"/>
              <w:rPr>
                <w:rFonts w:ascii="Verdana" w:eastAsia="Times New Roman" w:hAnsi="Verdana"/>
                <w:sz w:val="17"/>
                <w:szCs w:val="17"/>
              </w:rPr>
            </w:pPr>
            <w:r w:rsidRPr="004743B4">
              <w:rPr>
                <w:rFonts w:ascii="Verdana" w:eastAsia="Times New Roman" w:hAnsi="Verdana"/>
                <w:sz w:val="17"/>
                <w:szCs w:val="17"/>
              </w:rPr>
              <w:t>  ( 4) </w:t>
            </w:r>
          </w:p>
        </w:tc>
        <w:tc>
          <w:tcPr>
            <w:tcW w:w="0" w:type="auto"/>
            <w:tcBorders>
              <w:right w:val="nil"/>
            </w:tcBorders>
            <w:shd w:val="clear" w:color="auto" w:fill="auto"/>
            <w:noWrap/>
            <w:vAlign w:val="center"/>
            <w:hideMark/>
          </w:tcPr>
          <w:p w:rsidR="004743B4" w:rsidRPr="004743B4" w:rsidRDefault="004743B4" w:rsidP="004743B4">
            <w:pPr>
              <w:spacing w:after="0" w:line="240" w:lineRule="auto"/>
              <w:jc w:val="right"/>
              <w:rPr>
                <w:rFonts w:ascii="Verdana" w:eastAsia="Times New Roman" w:hAnsi="Verdana"/>
                <w:sz w:val="17"/>
                <w:szCs w:val="17"/>
              </w:rPr>
            </w:pPr>
            <w:r w:rsidRPr="004743B4">
              <w:rPr>
                <w:rFonts w:ascii="Verdana" w:eastAsia="Times New Roman" w:hAnsi="Verdana"/>
                <w:sz w:val="17"/>
                <w:szCs w:val="17"/>
              </w:rPr>
              <w:t>   58 </w:t>
            </w:r>
          </w:p>
        </w:tc>
        <w:tc>
          <w:tcPr>
            <w:tcW w:w="0" w:type="auto"/>
            <w:tcBorders>
              <w:right w:val="nil"/>
            </w:tcBorders>
            <w:shd w:val="clear" w:color="auto" w:fill="auto"/>
            <w:noWrap/>
            <w:vAlign w:val="center"/>
            <w:hideMark/>
          </w:tcPr>
          <w:p w:rsidR="004743B4" w:rsidRPr="004743B4" w:rsidRDefault="004743B4" w:rsidP="004743B4">
            <w:pPr>
              <w:spacing w:after="0" w:line="240" w:lineRule="auto"/>
              <w:jc w:val="right"/>
              <w:rPr>
                <w:rFonts w:ascii="Verdana" w:eastAsia="Times New Roman" w:hAnsi="Verdana"/>
                <w:sz w:val="17"/>
                <w:szCs w:val="17"/>
              </w:rPr>
            </w:pPr>
            <w:r w:rsidRPr="004743B4">
              <w:rPr>
                <w:rFonts w:ascii="Verdana" w:eastAsia="Times New Roman" w:hAnsi="Verdana"/>
                <w:sz w:val="17"/>
                <w:szCs w:val="17"/>
              </w:rPr>
              <w:t>  ( 8) </w:t>
            </w:r>
          </w:p>
        </w:tc>
        <w:tc>
          <w:tcPr>
            <w:tcW w:w="0" w:type="auto"/>
            <w:tcBorders>
              <w:right w:val="nil"/>
            </w:tcBorders>
            <w:shd w:val="clear" w:color="auto" w:fill="auto"/>
            <w:noWrap/>
            <w:vAlign w:val="center"/>
            <w:hideMark/>
          </w:tcPr>
          <w:p w:rsidR="004743B4" w:rsidRPr="004743B4" w:rsidRDefault="004743B4" w:rsidP="004743B4">
            <w:pPr>
              <w:spacing w:after="0" w:line="240" w:lineRule="auto"/>
              <w:jc w:val="right"/>
              <w:rPr>
                <w:rFonts w:ascii="Verdana" w:eastAsia="Times New Roman" w:hAnsi="Verdana"/>
                <w:sz w:val="17"/>
                <w:szCs w:val="17"/>
              </w:rPr>
            </w:pPr>
            <w:r w:rsidRPr="004743B4">
              <w:rPr>
                <w:rFonts w:ascii="Verdana" w:eastAsia="Times New Roman" w:hAnsi="Verdana"/>
                <w:sz w:val="17"/>
                <w:szCs w:val="17"/>
              </w:rPr>
              <w:t>   43 </w:t>
            </w:r>
          </w:p>
        </w:tc>
        <w:tc>
          <w:tcPr>
            <w:tcW w:w="0" w:type="auto"/>
            <w:tcBorders>
              <w:right w:val="nil"/>
            </w:tcBorders>
            <w:shd w:val="clear" w:color="auto" w:fill="auto"/>
            <w:noWrap/>
            <w:vAlign w:val="center"/>
            <w:hideMark/>
          </w:tcPr>
          <w:p w:rsidR="004743B4" w:rsidRPr="004743B4" w:rsidRDefault="004743B4" w:rsidP="004743B4">
            <w:pPr>
              <w:spacing w:after="0" w:line="240" w:lineRule="auto"/>
              <w:jc w:val="right"/>
              <w:rPr>
                <w:rFonts w:ascii="Verdana" w:eastAsia="Times New Roman" w:hAnsi="Verdana"/>
                <w:sz w:val="17"/>
                <w:szCs w:val="17"/>
              </w:rPr>
            </w:pPr>
            <w:r w:rsidRPr="004743B4">
              <w:rPr>
                <w:rFonts w:ascii="Verdana" w:eastAsia="Times New Roman" w:hAnsi="Verdana"/>
                <w:sz w:val="17"/>
                <w:szCs w:val="17"/>
              </w:rPr>
              <w:t>  ( 2) </w:t>
            </w:r>
          </w:p>
        </w:tc>
        <w:tc>
          <w:tcPr>
            <w:tcW w:w="0" w:type="auto"/>
            <w:tcBorders>
              <w:right w:val="nil"/>
            </w:tcBorders>
            <w:shd w:val="clear" w:color="auto" w:fill="auto"/>
            <w:noWrap/>
            <w:vAlign w:val="center"/>
            <w:hideMark/>
          </w:tcPr>
          <w:p w:rsidR="004743B4" w:rsidRPr="004743B4" w:rsidRDefault="004743B4" w:rsidP="004743B4">
            <w:pPr>
              <w:spacing w:after="0" w:line="240" w:lineRule="auto"/>
              <w:jc w:val="right"/>
              <w:rPr>
                <w:rFonts w:ascii="Verdana" w:eastAsia="Times New Roman" w:hAnsi="Verdana"/>
                <w:sz w:val="17"/>
                <w:szCs w:val="17"/>
              </w:rPr>
            </w:pPr>
            <w:r w:rsidRPr="004743B4">
              <w:rPr>
                <w:rFonts w:ascii="Verdana" w:eastAsia="Times New Roman" w:hAnsi="Verdana"/>
                <w:sz w:val="17"/>
                <w:szCs w:val="17"/>
              </w:rPr>
              <w:t>   57 </w:t>
            </w:r>
          </w:p>
        </w:tc>
        <w:tc>
          <w:tcPr>
            <w:tcW w:w="0" w:type="auto"/>
            <w:tcBorders>
              <w:right w:val="nil"/>
            </w:tcBorders>
            <w:shd w:val="clear" w:color="auto" w:fill="auto"/>
            <w:noWrap/>
            <w:vAlign w:val="center"/>
            <w:hideMark/>
          </w:tcPr>
          <w:p w:rsidR="004743B4" w:rsidRPr="004743B4" w:rsidRDefault="004743B4" w:rsidP="004743B4">
            <w:pPr>
              <w:spacing w:after="0" w:line="240" w:lineRule="auto"/>
              <w:jc w:val="right"/>
              <w:rPr>
                <w:rFonts w:ascii="Verdana" w:eastAsia="Times New Roman" w:hAnsi="Verdana"/>
                <w:sz w:val="17"/>
                <w:szCs w:val="17"/>
              </w:rPr>
            </w:pPr>
            <w:r w:rsidRPr="004743B4">
              <w:rPr>
                <w:rFonts w:ascii="Verdana" w:eastAsia="Times New Roman" w:hAnsi="Verdana"/>
                <w:sz w:val="17"/>
                <w:szCs w:val="17"/>
              </w:rPr>
              <w:t>  ( 6) </w:t>
            </w:r>
          </w:p>
        </w:tc>
      </w:tr>
      <w:tr w:rsidR="00AB06EC" w:rsidRPr="004743B4" w:rsidTr="00AB06EC">
        <w:trPr>
          <w:trHeight w:val="423"/>
        </w:trPr>
        <w:tc>
          <w:tcPr>
            <w:tcW w:w="0" w:type="auto"/>
            <w:tcBorders>
              <w:right w:val="nil"/>
            </w:tcBorders>
            <w:shd w:val="clear" w:color="auto" w:fill="E0E0E0"/>
            <w:noWrap/>
            <w:vAlign w:val="center"/>
            <w:hideMark/>
          </w:tcPr>
          <w:p w:rsidR="004743B4" w:rsidRPr="004743B4" w:rsidRDefault="004743B4" w:rsidP="004743B4">
            <w:pPr>
              <w:spacing w:after="0" w:line="240" w:lineRule="auto"/>
              <w:jc w:val="right"/>
              <w:rPr>
                <w:rFonts w:ascii="Verdana" w:eastAsia="Times New Roman" w:hAnsi="Verdana"/>
                <w:sz w:val="17"/>
                <w:szCs w:val="17"/>
              </w:rPr>
            </w:pPr>
            <w:r w:rsidRPr="004743B4">
              <w:rPr>
                <w:rFonts w:ascii="Verdana" w:eastAsia="Times New Roman" w:hAnsi="Verdana"/>
                <w:sz w:val="17"/>
                <w:szCs w:val="17"/>
              </w:rPr>
              <w:t>Hanar (varav importer)  </w:t>
            </w:r>
          </w:p>
        </w:tc>
        <w:tc>
          <w:tcPr>
            <w:tcW w:w="0" w:type="auto"/>
            <w:tcBorders>
              <w:right w:val="nil"/>
            </w:tcBorders>
            <w:shd w:val="clear" w:color="auto" w:fill="auto"/>
            <w:noWrap/>
            <w:vAlign w:val="center"/>
            <w:hideMark/>
          </w:tcPr>
          <w:p w:rsidR="004743B4" w:rsidRPr="004743B4" w:rsidRDefault="004743B4" w:rsidP="004743B4">
            <w:pPr>
              <w:spacing w:after="0" w:line="240" w:lineRule="auto"/>
              <w:jc w:val="right"/>
              <w:rPr>
                <w:rFonts w:ascii="Verdana" w:eastAsia="Times New Roman" w:hAnsi="Verdana"/>
                <w:sz w:val="17"/>
                <w:szCs w:val="17"/>
              </w:rPr>
            </w:pPr>
            <w:r w:rsidRPr="004743B4">
              <w:rPr>
                <w:rFonts w:ascii="Verdana" w:eastAsia="Times New Roman" w:hAnsi="Verdana"/>
                <w:sz w:val="17"/>
                <w:szCs w:val="17"/>
              </w:rPr>
              <w:t>   46 </w:t>
            </w:r>
          </w:p>
        </w:tc>
        <w:tc>
          <w:tcPr>
            <w:tcW w:w="0" w:type="auto"/>
            <w:tcBorders>
              <w:right w:val="nil"/>
            </w:tcBorders>
            <w:shd w:val="clear" w:color="auto" w:fill="auto"/>
            <w:noWrap/>
            <w:vAlign w:val="center"/>
            <w:hideMark/>
          </w:tcPr>
          <w:p w:rsidR="004743B4" w:rsidRPr="004743B4" w:rsidRDefault="004743B4" w:rsidP="004743B4">
            <w:pPr>
              <w:spacing w:after="0" w:line="240" w:lineRule="auto"/>
              <w:jc w:val="right"/>
              <w:rPr>
                <w:rFonts w:ascii="Verdana" w:eastAsia="Times New Roman" w:hAnsi="Verdana"/>
                <w:sz w:val="17"/>
                <w:szCs w:val="17"/>
              </w:rPr>
            </w:pPr>
            <w:r w:rsidRPr="004743B4">
              <w:rPr>
                <w:rFonts w:ascii="Verdana" w:eastAsia="Times New Roman" w:hAnsi="Verdana"/>
                <w:sz w:val="17"/>
                <w:szCs w:val="17"/>
              </w:rPr>
              <w:t>  ( 8) </w:t>
            </w:r>
          </w:p>
        </w:tc>
        <w:tc>
          <w:tcPr>
            <w:tcW w:w="0" w:type="auto"/>
            <w:tcBorders>
              <w:right w:val="nil"/>
            </w:tcBorders>
            <w:shd w:val="clear" w:color="auto" w:fill="auto"/>
            <w:noWrap/>
            <w:vAlign w:val="center"/>
            <w:hideMark/>
          </w:tcPr>
          <w:p w:rsidR="004743B4" w:rsidRPr="004743B4" w:rsidRDefault="004743B4" w:rsidP="004743B4">
            <w:pPr>
              <w:spacing w:after="0" w:line="240" w:lineRule="auto"/>
              <w:jc w:val="right"/>
              <w:rPr>
                <w:rFonts w:ascii="Verdana" w:eastAsia="Times New Roman" w:hAnsi="Verdana"/>
                <w:sz w:val="17"/>
                <w:szCs w:val="17"/>
              </w:rPr>
            </w:pPr>
            <w:r w:rsidRPr="004743B4">
              <w:rPr>
                <w:rFonts w:ascii="Verdana" w:eastAsia="Times New Roman" w:hAnsi="Verdana"/>
                <w:sz w:val="17"/>
                <w:szCs w:val="17"/>
              </w:rPr>
              <w:t>   57 </w:t>
            </w:r>
          </w:p>
        </w:tc>
        <w:tc>
          <w:tcPr>
            <w:tcW w:w="0" w:type="auto"/>
            <w:tcBorders>
              <w:right w:val="nil"/>
            </w:tcBorders>
            <w:shd w:val="clear" w:color="auto" w:fill="auto"/>
            <w:noWrap/>
            <w:vAlign w:val="center"/>
            <w:hideMark/>
          </w:tcPr>
          <w:p w:rsidR="004743B4" w:rsidRPr="004743B4" w:rsidRDefault="004743B4" w:rsidP="004743B4">
            <w:pPr>
              <w:spacing w:after="0" w:line="240" w:lineRule="auto"/>
              <w:jc w:val="right"/>
              <w:rPr>
                <w:rFonts w:ascii="Verdana" w:eastAsia="Times New Roman" w:hAnsi="Verdana"/>
                <w:sz w:val="17"/>
                <w:szCs w:val="17"/>
              </w:rPr>
            </w:pPr>
            <w:r w:rsidRPr="004743B4">
              <w:rPr>
                <w:rFonts w:ascii="Verdana" w:eastAsia="Times New Roman" w:hAnsi="Verdana"/>
                <w:sz w:val="17"/>
                <w:szCs w:val="17"/>
              </w:rPr>
              <w:t>  ( 3) </w:t>
            </w:r>
          </w:p>
        </w:tc>
        <w:tc>
          <w:tcPr>
            <w:tcW w:w="0" w:type="auto"/>
            <w:tcBorders>
              <w:right w:val="nil"/>
            </w:tcBorders>
            <w:shd w:val="clear" w:color="auto" w:fill="auto"/>
            <w:noWrap/>
            <w:vAlign w:val="center"/>
            <w:hideMark/>
          </w:tcPr>
          <w:p w:rsidR="004743B4" w:rsidRPr="004743B4" w:rsidRDefault="004743B4" w:rsidP="004743B4">
            <w:pPr>
              <w:spacing w:after="0" w:line="240" w:lineRule="auto"/>
              <w:jc w:val="right"/>
              <w:rPr>
                <w:rFonts w:ascii="Verdana" w:eastAsia="Times New Roman" w:hAnsi="Verdana"/>
                <w:sz w:val="17"/>
                <w:szCs w:val="17"/>
              </w:rPr>
            </w:pPr>
            <w:r w:rsidRPr="004743B4">
              <w:rPr>
                <w:rFonts w:ascii="Verdana" w:eastAsia="Times New Roman" w:hAnsi="Verdana"/>
                <w:sz w:val="17"/>
                <w:szCs w:val="17"/>
              </w:rPr>
              <w:t>   59 </w:t>
            </w:r>
          </w:p>
        </w:tc>
        <w:tc>
          <w:tcPr>
            <w:tcW w:w="0" w:type="auto"/>
            <w:tcBorders>
              <w:right w:val="nil"/>
            </w:tcBorders>
            <w:shd w:val="clear" w:color="auto" w:fill="auto"/>
            <w:noWrap/>
            <w:vAlign w:val="center"/>
            <w:hideMark/>
          </w:tcPr>
          <w:p w:rsidR="004743B4" w:rsidRPr="004743B4" w:rsidRDefault="004743B4" w:rsidP="004743B4">
            <w:pPr>
              <w:spacing w:after="0" w:line="240" w:lineRule="auto"/>
              <w:jc w:val="right"/>
              <w:rPr>
                <w:rFonts w:ascii="Verdana" w:eastAsia="Times New Roman" w:hAnsi="Verdana"/>
                <w:sz w:val="17"/>
                <w:szCs w:val="17"/>
              </w:rPr>
            </w:pPr>
            <w:r w:rsidRPr="004743B4">
              <w:rPr>
                <w:rFonts w:ascii="Verdana" w:eastAsia="Times New Roman" w:hAnsi="Verdana"/>
                <w:sz w:val="17"/>
                <w:szCs w:val="17"/>
              </w:rPr>
              <w:t>  ( 5) </w:t>
            </w:r>
          </w:p>
        </w:tc>
        <w:tc>
          <w:tcPr>
            <w:tcW w:w="0" w:type="auto"/>
            <w:tcBorders>
              <w:right w:val="nil"/>
            </w:tcBorders>
            <w:shd w:val="clear" w:color="auto" w:fill="auto"/>
            <w:noWrap/>
            <w:vAlign w:val="center"/>
            <w:hideMark/>
          </w:tcPr>
          <w:p w:rsidR="004743B4" w:rsidRPr="004743B4" w:rsidRDefault="004743B4" w:rsidP="004743B4">
            <w:pPr>
              <w:spacing w:after="0" w:line="240" w:lineRule="auto"/>
              <w:jc w:val="right"/>
              <w:rPr>
                <w:rFonts w:ascii="Verdana" w:eastAsia="Times New Roman" w:hAnsi="Verdana"/>
                <w:sz w:val="17"/>
                <w:szCs w:val="17"/>
              </w:rPr>
            </w:pPr>
            <w:r w:rsidRPr="004743B4">
              <w:rPr>
                <w:rFonts w:ascii="Verdana" w:eastAsia="Times New Roman" w:hAnsi="Verdana"/>
                <w:sz w:val="17"/>
                <w:szCs w:val="17"/>
              </w:rPr>
              <w:t>   55 </w:t>
            </w:r>
          </w:p>
        </w:tc>
        <w:tc>
          <w:tcPr>
            <w:tcW w:w="0" w:type="auto"/>
            <w:tcBorders>
              <w:right w:val="nil"/>
            </w:tcBorders>
            <w:shd w:val="clear" w:color="auto" w:fill="auto"/>
            <w:noWrap/>
            <w:vAlign w:val="center"/>
            <w:hideMark/>
          </w:tcPr>
          <w:p w:rsidR="004743B4" w:rsidRPr="004743B4" w:rsidRDefault="004743B4" w:rsidP="004743B4">
            <w:pPr>
              <w:spacing w:after="0" w:line="240" w:lineRule="auto"/>
              <w:jc w:val="right"/>
              <w:rPr>
                <w:rFonts w:ascii="Verdana" w:eastAsia="Times New Roman" w:hAnsi="Verdana"/>
                <w:sz w:val="17"/>
                <w:szCs w:val="17"/>
              </w:rPr>
            </w:pPr>
            <w:r w:rsidRPr="004743B4">
              <w:rPr>
                <w:rFonts w:ascii="Verdana" w:eastAsia="Times New Roman" w:hAnsi="Verdana"/>
                <w:sz w:val="17"/>
                <w:szCs w:val="17"/>
              </w:rPr>
              <w:t>  ( 3) </w:t>
            </w:r>
          </w:p>
        </w:tc>
        <w:tc>
          <w:tcPr>
            <w:tcW w:w="0" w:type="auto"/>
            <w:tcBorders>
              <w:right w:val="nil"/>
            </w:tcBorders>
            <w:shd w:val="clear" w:color="auto" w:fill="auto"/>
            <w:noWrap/>
            <w:vAlign w:val="center"/>
            <w:hideMark/>
          </w:tcPr>
          <w:p w:rsidR="004743B4" w:rsidRPr="004743B4" w:rsidRDefault="004743B4" w:rsidP="004743B4">
            <w:pPr>
              <w:spacing w:after="0" w:line="240" w:lineRule="auto"/>
              <w:jc w:val="right"/>
              <w:rPr>
                <w:rFonts w:ascii="Verdana" w:eastAsia="Times New Roman" w:hAnsi="Verdana"/>
                <w:sz w:val="17"/>
                <w:szCs w:val="17"/>
              </w:rPr>
            </w:pPr>
            <w:r w:rsidRPr="004743B4">
              <w:rPr>
                <w:rFonts w:ascii="Verdana" w:eastAsia="Times New Roman" w:hAnsi="Verdana"/>
                <w:sz w:val="17"/>
                <w:szCs w:val="17"/>
              </w:rPr>
              <w:t>   67 </w:t>
            </w:r>
          </w:p>
        </w:tc>
        <w:tc>
          <w:tcPr>
            <w:tcW w:w="0" w:type="auto"/>
            <w:tcBorders>
              <w:right w:val="nil"/>
            </w:tcBorders>
            <w:shd w:val="clear" w:color="auto" w:fill="auto"/>
            <w:noWrap/>
            <w:vAlign w:val="center"/>
            <w:hideMark/>
          </w:tcPr>
          <w:p w:rsidR="004743B4" w:rsidRPr="004743B4" w:rsidRDefault="004743B4" w:rsidP="004743B4">
            <w:pPr>
              <w:spacing w:after="0" w:line="240" w:lineRule="auto"/>
              <w:jc w:val="right"/>
              <w:rPr>
                <w:rFonts w:ascii="Verdana" w:eastAsia="Times New Roman" w:hAnsi="Verdana"/>
                <w:sz w:val="17"/>
                <w:szCs w:val="17"/>
              </w:rPr>
            </w:pPr>
            <w:r w:rsidRPr="004743B4">
              <w:rPr>
                <w:rFonts w:ascii="Verdana" w:eastAsia="Times New Roman" w:hAnsi="Verdana"/>
                <w:sz w:val="17"/>
                <w:szCs w:val="17"/>
              </w:rPr>
              <w:t>  ( 6) </w:t>
            </w:r>
          </w:p>
        </w:tc>
        <w:tc>
          <w:tcPr>
            <w:tcW w:w="0" w:type="auto"/>
            <w:tcBorders>
              <w:right w:val="nil"/>
            </w:tcBorders>
            <w:shd w:val="clear" w:color="auto" w:fill="auto"/>
            <w:noWrap/>
            <w:vAlign w:val="center"/>
            <w:hideMark/>
          </w:tcPr>
          <w:p w:rsidR="004743B4" w:rsidRPr="004743B4" w:rsidRDefault="004743B4" w:rsidP="004743B4">
            <w:pPr>
              <w:spacing w:after="0" w:line="240" w:lineRule="auto"/>
              <w:jc w:val="right"/>
              <w:rPr>
                <w:rFonts w:ascii="Verdana" w:eastAsia="Times New Roman" w:hAnsi="Verdana"/>
                <w:sz w:val="17"/>
                <w:szCs w:val="17"/>
              </w:rPr>
            </w:pPr>
            <w:r w:rsidRPr="004743B4">
              <w:rPr>
                <w:rFonts w:ascii="Verdana" w:eastAsia="Times New Roman" w:hAnsi="Verdana"/>
                <w:sz w:val="17"/>
                <w:szCs w:val="17"/>
              </w:rPr>
              <w:t>   67 </w:t>
            </w:r>
          </w:p>
        </w:tc>
        <w:tc>
          <w:tcPr>
            <w:tcW w:w="0" w:type="auto"/>
            <w:tcBorders>
              <w:right w:val="nil"/>
            </w:tcBorders>
            <w:shd w:val="clear" w:color="auto" w:fill="auto"/>
            <w:noWrap/>
            <w:vAlign w:val="center"/>
            <w:hideMark/>
          </w:tcPr>
          <w:p w:rsidR="004743B4" w:rsidRPr="004743B4" w:rsidRDefault="004743B4" w:rsidP="004743B4">
            <w:pPr>
              <w:spacing w:after="0" w:line="240" w:lineRule="auto"/>
              <w:jc w:val="right"/>
              <w:rPr>
                <w:rFonts w:ascii="Verdana" w:eastAsia="Times New Roman" w:hAnsi="Verdana"/>
                <w:sz w:val="17"/>
                <w:szCs w:val="17"/>
              </w:rPr>
            </w:pPr>
            <w:r w:rsidRPr="004743B4">
              <w:rPr>
                <w:rFonts w:ascii="Verdana" w:eastAsia="Times New Roman" w:hAnsi="Verdana"/>
                <w:sz w:val="17"/>
                <w:szCs w:val="17"/>
              </w:rPr>
              <w:t>  ( 4) </w:t>
            </w:r>
          </w:p>
        </w:tc>
      </w:tr>
      <w:tr w:rsidR="00AB06EC" w:rsidRPr="004743B4" w:rsidTr="00AB06EC">
        <w:trPr>
          <w:trHeight w:val="411"/>
        </w:trPr>
        <w:tc>
          <w:tcPr>
            <w:tcW w:w="0" w:type="auto"/>
            <w:tcBorders>
              <w:right w:val="nil"/>
            </w:tcBorders>
            <w:shd w:val="clear" w:color="auto" w:fill="E0E0E0"/>
            <w:noWrap/>
            <w:vAlign w:val="center"/>
            <w:hideMark/>
          </w:tcPr>
          <w:p w:rsidR="004743B4" w:rsidRPr="004743B4" w:rsidRDefault="004743B4" w:rsidP="004743B4">
            <w:pPr>
              <w:spacing w:after="0" w:line="240" w:lineRule="auto"/>
              <w:jc w:val="right"/>
              <w:rPr>
                <w:rFonts w:ascii="Verdana" w:eastAsia="Times New Roman" w:hAnsi="Verdana"/>
                <w:sz w:val="17"/>
                <w:szCs w:val="17"/>
              </w:rPr>
            </w:pPr>
            <w:r w:rsidRPr="004743B4">
              <w:rPr>
                <w:rFonts w:ascii="Verdana" w:eastAsia="Times New Roman" w:hAnsi="Verdana"/>
                <w:sz w:val="17"/>
                <w:szCs w:val="17"/>
              </w:rPr>
              <w:t>Totalt  </w:t>
            </w:r>
          </w:p>
        </w:tc>
        <w:tc>
          <w:tcPr>
            <w:tcW w:w="0" w:type="auto"/>
            <w:tcBorders>
              <w:right w:val="nil"/>
            </w:tcBorders>
            <w:shd w:val="clear" w:color="auto" w:fill="auto"/>
            <w:noWrap/>
            <w:vAlign w:val="center"/>
            <w:hideMark/>
          </w:tcPr>
          <w:p w:rsidR="004743B4" w:rsidRPr="004743B4" w:rsidRDefault="004743B4" w:rsidP="004743B4">
            <w:pPr>
              <w:spacing w:after="0" w:line="240" w:lineRule="auto"/>
              <w:jc w:val="right"/>
              <w:rPr>
                <w:rFonts w:ascii="Verdana" w:eastAsia="Times New Roman" w:hAnsi="Verdana"/>
                <w:sz w:val="17"/>
                <w:szCs w:val="17"/>
              </w:rPr>
            </w:pPr>
            <w:r w:rsidRPr="004743B4">
              <w:rPr>
                <w:rFonts w:ascii="Verdana" w:eastAsia="Times New Roman" w:hAnsi="Verdana"/>
                <w:sz w:val="17"/>
                <w:szCs w:val="17"/>
              </w:rPr>
              <w:t>   107 </w:t>
            </w:r>
          </w:p>
        </w:tc>
        <w:tc>
          <w:tcPr>
            <w:tcW w:w="0" w:type="auto"/>
            <w:tcBorders>
              <w:right w:val="nil"/>
            </w:tcBorders>
            <w:shd w:val="clear" w:color="auto" w:fill="auto"/>
            <w:noWrap/>
            <w:vAlign w:val="center"/>
            <w:hideMark/>
          </w:tcPr>
          <w:p w:rsidR="004743B4" w:rsidRPr="004743B4" w:rsidRDefault="004743B4" w:rsidP="004743B4">
            <w:pPr>
              <w:spacing w:after="0" w:line="240" w:lineRule="auto"/>
              <w:jc w:val="right"/>
              <w:rPr>
                <w:rFonts w:ascii="Verdana" w:eastAsia="Times New Roman" w:hAnsi="Verdana"/>
                <w:sz w:val="17"/>
                <w:szCs w:val="17"/>
              </w:rPr>
            </w:pPr>
            <w:r w:rsidRPr="004743B4">
              <w:rPr>
                <w:rFonts w:ascii="Verdana" w:eastAsia="Times New Roman" w:hAnsi="Verdana"/>
                <w:sz w:val="17"/>
                <w:szCs w:val="17"/>
              </w:rPr>
              <w:t>  ( 12) </w:t>
            </w:r>
          </w:p>
        </w:tc>
        <w:tc>
          <w:tcPr>
            <w:tcW w:w="0" w:type="auto"/>
            <w:tcBorders>
              <w:right w:val="nil"/>
            </w:tcBorders>
            <w:shd w:val="clear" w:color="auto" w:fill="auto"/>
            <w:noWrap/>
            <w:vAlign w:val="center"/>
            <w:hideMark/>
          </w:tcPr>
          <w:p w:rsidR="004743B4" w:rsidRPr="004743B4" w:rsidRDefault="004743B4" w:rsidP="004743B4">
            <w:pPr>
              <w:spacing w:after="0" w:line="240" w:lineRule="auto"/>
              <w:jc w:val="right"/>
              <w:rPr>
                <w:rFonts w:ascii="Verdana" w:eastAsia="Times New Roman" w:hAnsi="Verdana"/>
                <w:sz w:val="17"/>
                <w:szCs w:val="17"/>
              </w:rPr>
            </w:pPr>
            <w:r w:rsidRPr="004743B4">
              <w:rPr>
                <w:rFonts w:ascii="Verdana" w:eastAsia="Times New Roman" w:hAnsi="Verdana"/>
                <w:sz w:val="17"/>
                <w:szCs w:val="17"/>
              </w:rPr>
              <w:t>   124 </w:t>
            </w:r>
          </w:p>
        </w:tc>
        <w:tc>
          <w:tcPr>
            <w:tcW w:w="0" w:type="auto"/>
            <w:tcBorders>
              <w:right w:val="nil"/>
            </w:tcBorders>
            <w:shd w:val="clear" w:color="auto" w:fill="auto"/>
            <w:noWrap/>
            <w:vAlign w:val="center"/>
            <w:hideMark/>
          </w:tcPr>
          <w:p w:rsidR="004743B4" w:rsidRPr="004743B4" w:rsidRDefault="004743B4" w:rsidP="004743B4">
            <w:pPr>
              <w:spacing w:after="0" w:line="240" w:lineRule="auto"/>
              <w:jc w:val="right"/>
              <w:rPr>
                <w:rFonts w:ascii="Verdana" w:eastAsia="Times New Roman" w:hAnsi="Verdana"/>
                <w:sz w:val="17"/>
                <w:szCs w:val="17"/>
              </w:rPr>
            </w:pPr>
            <w:r w:rsidRPr="004743B4">
              <w:rPr>
                <w:rFonts w:ascii="Verdana" w:eastAsia="Times New Roman" w:hAnsi="Verdana"/>
                <w:sz w:val="17"/>
                <w:szCs w:val="17"/>
              </w:rPr>
              <w:t>  ( 4) </w:t>
            </w:r>
          </w:p>
        </w:tc>
        <w:tc>
          <w:tcPr>
            <w:tcW w:w="0" w:type="auto"/>
            <w:tcBorders>
              <w:right w:val="nil"/>
            </w:tcBorders>
            <w:shd w:val="clear" w:color="auto" w:fill="auto"/>
            <w:noWrap/>
            <w:vAlign w:val="center"/>
            <w:hideMark/>
          </w:tcPr>
          <w:p w:rsidR="004743B4" w:rsidRPr="004743B4" w:rsidRDefault="004743B4" w:rsidP="004743B4">
            <w:pPr>
              <w:spacing w:after="0" w:line="240" w:lineRule="auto"/>
              <w:jc w:val="right"/>
              <w:rPr>
                <w:rFonts w:ascii="Verdana" w:eastAsia="Times New Roman" w:hAnsi="Verdana"/>
                <w:sz w:val="17"/>
                <w:szCs w:val="17"/>
              </w:rPr>
            </w:pPr>
            <w:r w:rsidRPr="004743B4">
              <w:rPr>
                <w:rFonts w:ascii="Verdana" w:eastAsia="Times New Roman" w:hAnsi="Verdana"/>
                <w:sz w:val="17"/>
                <w:szCs w:val="17"/>
              </w:rPr>
              <w:t>   100 </w:t>
            </w:r>
          </w:p>
        </w:tc>
        <w:tc>
          <w:tcPr>
            <w:tcW w:w="0" w:type="auto"/>
            <w:tcBorders>
              <w:right w:val="nil"/>
            </w:tcBorders>
            <w:shd w:val="clear" w:color="auto" w:fill="auto"/>
            <w:noWrap/>
            <w:vAlign w:val="center"/>
            <w:hideMark/>
          </w:tcPr>
          <w:p w:rsidR="004743B4" w:rsidRPr="004743B4" w:rsidRDefault="004743B4" w:rsidP="004743B4">
            <w:pPr>
              <w:spacing w:after="0" w:line="240" w:lineRule="auto"/>
              <w:jc w:val="right"/>
              <w:rPr>
                <w:rFonts w:ascii="Verdana" w:eastAsia="Times New Roman" w:hAnsi="Verdana"/>
                <w:sz w:val="17"/>
                <w:szCs w:val="17"/>
              </w:rPr>
            </w:pPr>
            <w:r w:rsidRPr="004743B4">
              <w:rPr>
                <w:rFonts w:ascii="Verdana" w:eastAsia="Times New Roman" w:hAnsi="Verdana"/>
                <w:sz w:val="17"/>
                <w:szCs w:val="17"/>
              </w:rPr>
              <w:t>  ( 9) </w:t>
            </w:r>
          </w:p>
        </w:tc>
        <w:tc>
          <w:tcPr>
            <w:tcW w:w="0" w:type="auto"/>
            <w:tcBorders>
              <w:right w:val="nil"/>
            </w:tcBorders>
            <w:shd w:val="clear" w:color="auto" w:fill="auto"/>
            <w:noWrap/>
            <w:vAlign w:val="center"/>
            <w:hideMark/>
          </w:tcPr>
          <w:p w:rsidR="004743B4" w:rsidRPr="004743B4" w:rsidRDefault="004743B4" w:rsidP="004743B4">
            <w:pPr>
              <w:spacing w:after="0" w:line="240" w:lineRule="auto"/>
              <w:jc w:val="right"/>
              <w:rPr>
                <w:rFonts w:ascii="Verdana" w:eastAsia="Times New Roman" w:hAnsi="Verdana"/>
                <w:sz w:val="17"/>
                <w:szCs w:val="17"/>
              </w:rPr>
            </w:pPr>
            <w:r w:rsidRPr="004743B4">
              <w:rPr>
                <w:rFonts w:ascii="Verdana" w:eastAsia="Times New Roman" w:hAnsi="Verdana"/>
                <w:sz w:val="17"/>
                <w:szCs w:val="17"/>
              </w:rPr>
              <w:t>   113 </w:t>
            </w:r>
          </w:p>
        </w:tc>
        <w:tc>
          <w:tcPr>
            <w:tcW w:w="0" w:type="auto"/>
            <w:tcBorders>
              <w:right w:val="nil"/>
            </w:tcBorders>
            <w:shd w:val="clear" w:color="auto" w:fill="auto"/>
            <w:noWrap/>
            <w:vAlign w:val="center"/>
            <w:hideMark/>
          </w:tcPr>
          <w:p w:rsidR="004743B4" w:rsidRPr="004743B4" w:rsidRDefault="004743B4" w:rsidP="004743B4">
            <w:pPr>
              <w:spacing w:after="0" w:line="240" w:lineRule="auto"/>
              <w:jc w:val="right"/>
              <w:rPr>
                <w:rFonts w:ascii="Verdana" w:eastAsia="Times New Roman" w:hAnsi="Verdana"/>
                <w:sz w:val="17"/>
                <w:szCs w:val="17"/>
              </w:rPr>
            </w:pPr>
            <w:r w:rsidRPr="004743B4">
              <w:rPr>
                <w:rFonts w:ascii="Verdana" w:eastAsia="Times New Roman" w:hAnsi="Verdana"/>
                <w:sz w:val="17"/>
                <w:szCs w:val="17"/>
              </w:rPr>
              <w:t>  ( 11) </w:t>
            </w:r>
          </w:p>
        </w:tc>
        <w:tc>
          <w:tcPr>
            <w:tcW w:w="0" w:type="auto"/>
            <w:tcBorders>
              <w:right w:val="nil"/>
            </w:tcBorders>
            <w:shd w:val="clear" w:color="auto" w:fill="auto"/>
            <w:noWrap/>
            <w:vAlign w:val="center"/>
            <w:hideMark/>
          </w:tcPr>
          <w:p w:rsidR="004743B4" w:rsidRPr="004743B4" w:rsidRDefault="004743B4" w:rsidP="004743B4">
            <w:pPr>
              <w:spacing w:after="0" w:line="240" w:lineRule="auto"/>
              <w:jc w:val="right"/>
              <w:rPr>
                <w:rFonts w:ascii="Verdana" w:eastAsia="Times New Roman" w:hAnsi="Verdana"/>
                <w:sz w:val="17"/>
                <w:szCs w:val="17"/>
              </w:rPr>
            </w:pPr>
            <w:r w:rsidRPr="004743B4">
              <w:rPr>
                <w:rFonts w:ascii="Verdana" w:eastAsia="Times New Roman" w:hAnsi="Verdana"/>
                <w:sz w:val="17"/>
                <w:szCs w:val="17"/>
              </w:rPr>
              <w:t>   110 </w:t>
            </w:r>
          </w:p>
        </w:tc>
        <w:tc>
          <w:tcPr>
            <w:tcW w:w="0" w:type="auto"/>
            <w:tcBorders>
              <w:right w:val="nil"/>
            </w:tcBorders>
            <w:shd w:val="clear" w:color="auto" w:fill="auto"/>
            <w:noWrap/>
            <w:vAlign w:val="center"/>
            <w:hideMark/>
          </w:tcPr>
          <w:p w:rsidR="004743B4" w:rsidRPr="004743B4" w:rsidRDefault="004743B4" w:rsidP="004743B4">
            <w:pPr>
              <w:spacing w:after="0" w:line="240" w:lineRule="auto"/>
              <w:jc w:val="right"/>
              <w:rPr>
                <w:rFonts w:ascii="Verdana" w:eastAsia="Times New Roman" w:hAnsi="Verdana"/>
                <w:sz w:val="17"/>
                <w:szCs w:val="17"/>
              </w:rPr>
            </w:pPr>
            <w:r w:rsidRPr="004743B4">
              <w:rPr>
                <w:rFonts w:ascii="Verdana" w:eastAsia="Times New Roman" w:hAnsi="Verdana"/>
                <w:sz w:val="17"/>
                <w:szCs w:val="17"/>
              </w:rPr>
              <w:t>  ( 8) </w:t>
            </w:r>
          </w:p>
        </w:tc>
        <w:tc>
          <w:tcPr>
            <w:tcW w:w="0" w:type="auto"/>
            <w:tcBorders>
              <w:right w:val="nil"/>
            </w:tcBorders>
            <w:shd w:val="clear" w:color="auto" w:fill="auto"/>
            <w:noWrap/>
            <w:vAlign w:val="center"/>
            <w:hideMark/>
          </w:tcPr>
          <w:p w:rsidR="004743B4" w:rsidRPr="004743B4" w:rsidRDefault="004743B4" w:rsidP="004743B4">
            <w:pPr>
              <w:spacing w:after="0" w:line="240" w:lineRule="auto"/>
              <w:jc w:val="right"/>
              <w:rPr>
                <w:rFonts w:ascii="Verdana" w:eastAsia="Times New Roman" w:hAnsi="Verdana"/>
                <w:sz w:val="17"/>
                <w:szCs w:val="17"/>
              </w:rPr>
            </w:pPr>
            <w:r w:rsidRPr="004743B4">
              <w:rPr>
                <w:rFonts w:ascii="Verdana" w:eastAsia="Times New Roman" w:hAnsi="Verdana"/>
                <w:sz w:val="17"/>
                <w:szCs w:val="17"/>
              </w:rPr>
              <w:t>   124 </w:t>
            </w:r>
          </w:p>
        </w:tc>
        <w:tc>
          <w:tcPr>
            <w:tcW w:w="0" w:type="auto"/>
            <w:tcBorders>
              <w:right w:val="nil"/>
            </w:tcBorders>
            <w:shd w:val="clear" w:color="auto" w:fill="auto"/>
            <w:noWrap/>
            <w:vAlign w:val="center"/>
            <w:hideMark/>
          </w:tcPr>
          <w:p w:rsidR="004743B4" w:rsidRPr="004743B4" w:rsidRDefault="004743B4" w:rsidP="004743B4">
            <w:pPr>
              <w:spacing w:after="0" w:line="240" w:lineRule="auto"/>
              <w:jc w:val="right"/>
              <w:rPr>
                <w:rFonts w:ascii="Verdana" w:eastAsia="Times New Roman" w:hAnsi="Verdana"/>
                <w:sz w:val="17"/>
                <w:szCs w:val="17"/>
              </w:rPr>
            </w:pPr>
            <w:r w:rsidRPr="004743B4">
              <w:rPr>
                <w:rFonts w:ascii="Verdana" w:eastAsia="Times New Roman" w:hAnsi="Verdana"/>
                <w:sz w:val="17"/>
                <w:szCs w:val="17"/>
              </w:rPr>
              <w:t>  ( 10) </w:t>
            </w:r>
          </w:p>
        </w:tc>
      </w:tr>
    </w:tbl>
    <w:p w:rsidR="00C42210" w:rsidRDefault="004743B4" w:rsidP="009514DD">
      <w:pPr>
        <w:widowControl w:val="0"/>
        <w:autoSpaceDE w:val="0"/>
        <w:autoSpaceDN w:val="0"/>
        <w:adjustRightInd w:val="0"/>
        <w:spacing w:after="200" w:line="240" w:lineRule="auto"/>
        <w:ind w:left="568"/>
        <w:jc w:val="center"/>
        <w:rPr>
          <w:rFonts w:ascii="Verdana" w:eastAsia="Times New Roman" w:hAnsi="Verdana"/>
          <w:sz w:val="24"/>
          <w:szCs w:val="24"/>
        </w:rPr>
      </w:pPr>
      <w:r w:rsidRPr="004743B4">
        <w:rPr>
          <w:rFonts w:ascii="Verdana" w:eastAsia="Times New Roman" w:hAnsi="Verdana"/>
          <w:sz w:val="24"/>
          <w:szCs w:val="24"/>
        </w:rPr>
        <w:br/>
      </w:r>
      <w:r w:rsidRPr="004743B4">
        <w:rPr>
          <w:rFonts w:ascii="Verdana" w:eastAsia="Times New Roman" w:hAnsi="Verdana"/>
          <w:sz w:val="15"/>
          <w:szCs w:val="15"/>
        </w:rPr>
        <w:t>Importer kan visas fr.o.m. 2004</w:t>
      </w:r>
      <w:r w:rsidRPr="004743B4">
        <w:rPr>
          <w:rFonts w:ascii="Verdana" w:eastAsia="Times New Roman" w:hAnsi="Verdana"/>
          <w:sz w:val="24"/>
          <w:szCs w:val="24"/>
        </w:rPr>
        <w:br/>
      </w:r>
      <w:r w:rsidRPr="004743B4">
        <w:rPr>
          <w:rFonts w:ascii="Verdana" w:eastAsia="Times New Roman" w:hAnsi="Verdana"/>
          <w:sz w:val="24"/>
          <w:szCs w:val="24"/>
        </w:rPr>
        <w:br/>
      </w:r>
      <w:r w:rsidRPr="004743B4">
        <w:rPr>
          <w:rFonts w:ascii="Verdana" w:eastAsia="Times New Roman" w:hAnsi="Verdana"/>
          <w:noProof/>
          <w:sz w:val="24"/>
          <w:szCs w:val="24"/>
        </w:rPr>
        <w:drawing>
          <wp:inline distT="0" distB="0" distL="0" distR="0" wp14:anchorId="254ADFE5" wp14:editId="447C09FD">
            <wp:extent cx="2358620" cy="2168092"/>
            <wp:effectExtent l="0" t="0" r="3810" b="3810"/>
            <wp:docPr id="1" name="Bild 2" descr="http://hundar.skk.se/Avelsdata_bitmaps/4w0vjeouvfsvmevimq5fzxrg_718_Ras_statistik_201702011239404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undar.skk.se/Avelsdata_bitmaps/4w0vjeouvfsvmevimq5fzxrg_718_Ras_statistik_20170201123940477.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8620" cy="2168092"/>
                    </a:xfrm>
                    <a:prstGeom prst="rect">
                      <a:avLst/>
                    </a:prstGeom>
                    <a:noFill/>
                    <a:ln>
                      <a:noFill/>
                    </a:ln>
                  </pic:spPr>
                </pic:pic>
              </a:graphicData>
            </a:graphic>
          </wp:inline>
        </w:drawing>
      </w:r>
      <w:r w:rsidRPr="004743B4">
        <w:rPr>
          <w:rFonts w:ascii="Calibri" w:hAnsi="Calibri" w:cs="Calibri"/>
          <w:b/>
          <w:bCs/>
        </w:rPr>
        <w:t xml:space="preserve"> </w:t>
      </w:r>
    </w:p>
    <w:p w:rsidR="004743B4" w:rsidRPr="009C5826" w:rsidRDefault="00792103" w:rsidP="009514DD">
      <w:pPr>
        <w:widowControl w:val="0"/>
        <w:autoSpaceDE w:val="0"/>
        <w:autoSpaceDN w:val="0"/>
        <w:adjustRightInd w:val="0"/>
        <w:spacing w:after="200" w:line="240" w:lineRule="auto"/>
        <w:ind w:left="568"/>
        <w:jc w:val="center"/>
        <w:rPr>
          <w:rFonts w:ascii="Times New Roman" w:hAnsi="Times New Roman"/>
          <w:sz w:val="24"/>
          <w:szCs w:val="24"/>
        </w:rPr>
      </w:pPr>
      <w:r>
        <w:rPr>
          <w:rFonts w:ascii="Calibri" w:hAnsi="Calibri" w:cs="Calibri"/>
          <w:b/>
          <w:bCs/>
        </w:rPr>
        <w:lastRenderedPageBreak/>
        <w:t>Hanhundar använda i aveln 2016</w:t>
      </w:r>
    </w:p>
    <w:tbl>
      <w:tblPr>
        <w:tblW w:w="4900" w:type="pct"/>
        <w:tblCellMar>
          <w:top w:w="24" w:type="dxa"/>
          <w:left w:w="24" w:type="dxa"/>
          <w:bottom w:w="24" w:type="dxa"/>
          <w:right w:w="24" w:type="dxa"/>
        </w:tblCellMar>
        <w:tblLook w:val="04A0" w:firstRow="1" w:lastRow="0" w:firstColumn="1" w:lastColumn="0" w:noHBand="0" w:noVBand="1"/>
      </w:tblPr>
      <w:tblGrid>
        <w:gridCol w:w="1755"/>
        <w:gridCol w:w="1517"/>
        <w:gridCol w:w="512"/>
        <w:gridCol w:w="1271"/>
        <w:gridCol w:w="1073"/>
        <w:gridCol w:w="598"/>
        <w:gridCol w:w="648"/>
        <w:gridCol w:w="532"/>
        <w:gridCol w:w="608"/>
        <w:gridCol w:w="648"/>
        <w:gridCol w:w="54"/>
      </w:tblGrid>
      <w:tr w:rsidR="00792103" w:rsidRPr="00792103" w:rsidTr="00792103">
        <w:tc>
          <w:tcPr>
            <w:tcW w:w="0" w:type="auto"/>
            <w:shd w:val="clear" w:color="auto" w:fill="E0E0E0"/>
            <w:vAlign w:val="bottom"/>
            <w:hideMark/>
          </w:tcPr>
          <w:p w:rsidR="00792103" w:rsidRPr="00792103" w:rsidRDefault="00792103" w:rsidP="00792103">
            <w:pPr>
              <w:spacing w:after="0" w:line="240" w:lineRule="auto"/>
              <w:jc w:val="center"/>
              <w:rPr>
                <w:rFonts w:ascii="Verdana" w:eastAsia="Times New Roman" w:hAnsi="Verdana"/>
                <w:b/>
                <w:bCs/>
                <w:color w:val="003366"/>
                <w:sz w:val="17"/>
                <w:szCs w:val="17"/>
              </w:rPr>
            </w:pPr>
          </w:p>
        </w:tc>
        <w:tc>
          <w:tcPr>
            <w:tcW w:w="0" w:type="auto"/>
            <w:shd w:val="clear" w:color="auto" w:fill="E0E0E0"/>
            <w:vAlign w:val="bottom"/>
            <w:hideMark/>
          </w:tcPr>
          <w:p w:rsidR="00792103" w:rsidRPr="00792103" w:rsidRDefault="00792103" w:rsidP="00792103">
            <w:pPr>
              <w:spacing w:after="0" w:line="240" w:lineRule="auto"/>
              <w:jc w:val="center"/>
              <w:rPr>
                <w:rFonts w:ascii="Verdana" w:eastAsia="Times New Roman" w:hAnsi="Verdana"/>
                <w:b/>
                <w:bCs/>
                <w:color w:val="003366"/>
                <w:sz w:val="17"/>
                <w:szCs w:val="17"/>
              </w:rPr>
            </w:pPr>
          </w:p>
        </w:tc>
        <w:tc>
          <w:tcPr>
            <w:tcW w:w="0" w:type="auto"/>
            <w:shd w:val="clear" w:color="auto" w:fill="E0E0E0"/>
            <w:vAlign w:val="bottom"/>
            <w:hideMark/>
          </w:tcPr>
          <w:p w:rsidR="00792103" w:rsidRPr="00792103" w:rsidRDefault="00792103" w:rsidP="00792103">
            <w:pPr>
              <w:spacing w:after="0" w:line="240" w:lineRule="auto"/>
              <w:jc w:val="center"/>
              <w:rPr>
                <w:rFonts w:ascii="Verdana" w:eastAsia="Times New Roman" w:hAnsi="Verdana"/>
                <w:b/>
                <w:bCs/>
                <w:color w:val="003366"/>
                <w:sz w:val="17"/>
                <w:szCs w:val="17"/>
              </w:rPr>
            </w:pPr>
          </w:p>
        </w:tc>
        <w:tc>
          <w:tcPr>
            <w:tcW w:w="0" w:type="auto"/>
            <w:gridSpan w:val="2"/>
            <w:shd w:val="clear" w:color="auto" w:fill="E0E0E0"/>
            <w:noWrap/>
            <w:vAlign w:val="bottom"/>
            <w:hideMark/>
          </w:tcPr>
          <w:p w:rsidR="00792103" w:rsidRPr="00792103" w:rsidRDefault="00792103" w:rsidP="00792103">
            <w:pPr>
              <w:spacing w:after="0" w:line="240" w:lineRule="auto"/>
              <w:jc w:val="center"/>
              <w:rPr>
                <w:rFonts w:ascii="Verdana" w:eastAsia="Times New Roman" w:hAnsi="Verdana"/>
                <w:b/>
                <w:bCs/>
                <w:color w:val="003366"/>
                <w:sz w:val="17"/>
                <w:szCs w:val="17"/>
              </w:rPr>
            </w:pPr>
            <w:r w:rsidRPr="00792103">
              <w:rPr>
                <w:rFonts w:ascii="Verdana" w:eastAsia="Times New Roman" w:hAnsi="Verdana"/>
                <w:b/>
                <w:bCs/>
                <w:color w:val="003366"/>
                <w:sz w:val="17"/>
                <w:szCs w:val="17"/>
              </w:rPr>
              <w:t>Hundens andel av rasen</w:t>
            </w:r>
          </w:p>
        </w:tc>
        <w:tc>
          <w:tcPr>
            <w:tcW w:w="0" w:type="auto"/>
            <w:gridSpan w:val="6"/>
            <w:shd w:val="clear" w:color="auto" w:fill="E0E0E0"/>
            <w:vAlign w:val="bottom"/>
            <w:hideMark/>
          </w:tcPr>
          <w:p w:rsidR="00792103" w:rsidRPr="00792103" w:rsidRDefault="00792103" w:rsidP="00792103">
            <w:pPr>
              <w:spacing w:after="0" w:line="240" w:lineRule="auto"/>
              <w:jc w:val="center"/>
              <w:rPr>
                <w:rFonts w:ascii="Verdana" w:eastAsia="Times New Roman" w:hAnsi="Verdana"/>
                <w:b/>
                <w:bCs/>
                <w:color w:val="003366"/>
                <w:sz w:val="17"/>
                <w:szCs w:val="17"/>
              </w:rPr>
            </w:pPr>
          </w:p>
        </w:tc>
      </w:tr>
      <w:tr w:rsidR="00792103" w:rsidRPr="00792103" w:rsidTr="00792103">
        <w:tc>
          <w:tcPr>
            <w:tcW w:w="0" w:type="auto"/>
            <w:shd w:val="clear" w:color="auto" w:fill="E0E0E0"/>
            <w:vAlign w:val="bottom"/>
            <w:hideMark/>
          </w:tcPr>
          <w:p w:rsidR="00792103" w:rsidRPr="00792103" w:rsidRDefault="00792103" w:rsidP="00792103">
            <w:pPr>
              <w:spacing w:after="0" w:line="240" w:lineRule="auto"/>
              <w:jc w:val="center"/>
              <w:rPr>
                <w:rFonts w:ascii="Verdana" w:eastAsia="Times New Roman" w:hAnsi="Verdana"/>
                <w:b/>
                <w:bCs/>
                <w:color w:val="003366"/>
                <w:sz w:val="17"/>
                <w:szCs w:val="17"/>
              </w:rPr>
            </w:pPr>
          </w:p>
        </w:tc>
        <w:tc>
          <w:tcPr>
            <w:tcW w:w="0" w:type="auto"/>
            <w:shd w:val="clear" w:color="auto" w:fill="E0E0E0"/>
            <w:vAlign w:val="bottom"/>
            <w:hideMark/>
          </w:tcPr>
          <w:p w:rsidR="00792103" w:rsidRPr="00792103" w:rsidRDefault="00792103" w:rsidP="00792103">
            <w:pPr>
              <w:spacing w:after="0" w:line="240" w:lineRule="auto"/>
              <w:jc w:val="center"/>
              <w:rPr>
                <w:rFonts w:ascii="Verdana" w:eastAsia="Times New Roman" w:hAnsi="Verdana"/>
                <w:b/>
                <w:bCs/>
                <w:color w:val="003366"/>
                <w:sz w:val="17"/>
                <w:szCs w:val="17"/>
              </w:rPr>
            </w:pPr>
          </w:p>
        </w:tc>
        <w:tc>
          <w:tcPr>
            <w:tcW w:w="0" w:type="auto"/>
            <w:shd w:val="clear" w:color="auto" w:fill="E0E0E0"/>
            <w:vAlign w:val="bottom"/>
            <w:hideMark/>
          </w:tcPr>
          <w:p w:rsidR="00792103" w:rsidRPr="00792103" w:rsidRDefault="00792103" w:rsidP="00792103">
            <w:pPr>
              <w:spacing w:after="0" w:line="240" w:lineRule="auto"/>
              <w:jc w:val="center"/>
              <w:rPr>
                <w:rFonts w:ascii="Verdana" w:eastAsia="Times New Roman" w:hAnsi="Verdana"/>
                <w:b/>
                <w:bCs/>
                <w:color w:val="003366"/>
                <w:sz w:val="17"/>
                <w:szCs w:val="17"/>
              </w:rPr>
            </w:pPr>
          </w:p>
        </w:tc>
        <w:tc>
          <w:tcPr>
            <w:tcW w:w="0" w:type="auto"/>
            <w:shd w:val="clear" w:color="auto" w:fill="E0E0E0"/>
            <w:vAlign w:val="bottom"/>
            <w:hideMark/>
          </w:tcPr>
          <w:p w:rsidR="00792103" w:rsidRPr="00792103" w:rsidRDefault="00792103" w:rsidP="00792103">
            <w:pPr>
              <w:spacing w:after="0" w:line="240" w:lineRule="auto"/>
              <w:jc w:val="right"/>
              <w:rPr>
                <w:rFonts w:ascii="Verdana" w:eastAsia="Times New Roman" w:hAnsi="Verdana"/>
                <w:b/>
                <w:bCs/>
                <w:color w:val="003366"/>
                <w:sz w:val="17"/>
                <w:szCs w:val="17"/>
              </w:rPr>
            </w:pPr>
            <w:r w:rsidRPr="00792103">
              <w:rPr>
                <w:rFonts w:ascii="Verdana" w:eastAsia="Times New Roman" w:hAnsi="Verdana"/>
                <w:b/>
                <w:bCs/>
                <w:color w:val="003366"/>
                <w:sz w:val="17"/>
                <w:szCs w:val="17"/>
              </w:rPr>
              <w:t>2016</w:t>
            </w:r>
          </w:p>
        </w:tc>
        <w:tc>
          <w:tcPr>
            <w:tcW w:w="0" w:type="auto"/>
            <w:shd w:val="clear" w:color="auto" w:fill="E0E0E0"/>
            <w:vAlign w:val="bottom"/>
            <w:hideMark/>
          </w:tcPr>
          <w:p w:rsidR="00792103" w:rsidRPr="00792103" w:rsidRDefault="00792103" w:rsidP="00792103">
            <w:pPr>
              <w:spacing w:after="0" w:line="240" w:lineRule="auto"/>
              <w:jc w:val="right"/>
              <w:rPr>
                <w:rFonts w:ascii="Verdana" w:eastAsia="Times New Roman" w:hAnsi="Verdana"/>
                <w:b/>
                <w:bCs/>
                <w:color w:val="003366"/>
                <w:sz w:val="17"/>
                <w:szCs w:val="17"/>
              </w:rPr>
            </w:pPr>
            <w:r w:rsidRPr="00792103">
              <w:rPr>
                <w:rFonts w:ascii="Verdana" w:eastAsia="Times New Roman" w:hAnsi="Verdana"/>
                <w:b/>
                <w:bCs/>
                <w:color w:val="003366"/>
                <w:sz w:val="17"/>
                <w:szCs w:val="17"/>
              </w:rPr>
              <w:t>2016</w:t>
            </w:r>
          </w:p>
        </w:tc>
        <w:tc>
          <w:tcPr>
            <w:tcW w:w="0" w:type="auto"/>
            <w:shd w:val="clear" w:color="auto" w:fill="E0E0E0"/>
            <w:vAlign w:val="bottom"/>
            <w:hideMark/>
          </w:tcPr>
          <w:p w:rsidR="00792103" w:rsidRPr="00792103" w:rsidRDefault="00792103" w:rsidP="00792103">
            <w:pPr>
              <w:spacing w:after="0" w:line="240" w:lineRule="auto"/>
              <w:jc w:val="right"/>
              <w:rPr>
                <w:rFonts w:ascii="Verdana" w:eastAsia="Times New Roman" w:hAnsi="Verdana"/>
                <w:b/>
                <w:bCs/>
                <w:color w:val="003366"/>
                <w:sz w:val="17"/>
                <w:szCs w:val="17"/>
              </w:rPr>
            </w:pPr>
            <w:r w:rsidRPr="00792103">
              <w:rPr>
                <w:rFonts w:ascii="Verdana" w:eastAsia="Times New Roman" w:hAnsi="Verdana"/>
                <w:b/>
                <w:bCs/>
                <w:color w:val="003366"/>
                <w:sz w:val="17"/>
                <w:szCs w:val="17"/>
              </w:rPr>
              <w:t>2016</w:t>
            </w:r>
          </w:p>
        </w:tc>
        <w:tc>
          <w:tcPr>
            <w:tcW w:w="0" w:type="auto"/>
            <w:shd w:val="clear" w:color="auto" w:fill="E0E0E0"/>
            <w:vAlign w:val="bottom"/>
            <w:hideMark/>
          </w:tcPr>
          <w:p w:rsidR="00792103" w:rsidRPr="00792103" w:rsidRDefault="00792103" w:rsidP="00792103">
            <w:pPr>
              <w:spacing w:after="0" w:line="240" w:lineRule="auto"/>
              <w:jc w:val="right"/>
              <w:rPr>
                <w:rFonts w:ascii="Verdana" w:eastAsia="Times New Roman" w:hAnsi="Verdana"/>
                <w:b/>
                <w:bCs/>
                <w:color w:val="003366"/>
                <w:sz w:val="17"/>
                <w:szCs w:val="17"/>
              </w:rPr>
            </w:pPr>
            <w:r w:rsidRPr="00792103">
              <w:rPr>
                <w:rFonts w:ascii="Verdana" w:eastAsia="Times New Roman" w:hAnsi="Verdana"/>
                <w:b/>
                <w:bCs/>
                <w:color w:val="003366"/>
                <w:sz w:val="17"/>
                <w:szCs w:val="17"/>
              </w:rPr>
              <w:t>2016</w:t>
            </w:r>
          </w:p>
        </w:tc>
        <w:tc>
          <w:tcPr>
            <w:tcW w:w="0" w:type="auto"/>
            <w:shd w:val="clear" w:color="auto" w:fill="E0E0E0"/>
            <w:vAlign w:val="bottom"/>
            <w:hideMark/>
          </w:tcPr>
          <w:p w:rsidR="00792103" w:rsidRPr="00792103" w:rsidRDefault="00792103" w:rsidP="00792103">
            <w:pPr>
              <w:spacing w:after="0" w:line="240" w:lineRule="auto"/>
              <w:jc w:val="right"/>
              <w:rPr>
                <w:rFonts w:ascii="Verdana" w:eastAsia="Times New Roman" w:hAnsi="Verdana"/>
                <w:b/>
                <w:bCs/>
                <w:color w:val="003366"/>
                <w:sz w:val="17"/>
                <w:szCs w:val="17"/>
              </w:rPr>
            </w:pPr>
            <w:r w:rsidRPr="00792103">
              <w:rPr>
                <w:rFonts w:ascii="Verdana" w:eastAsia="Times New Roman" w:hAnsi="Verdana"/>
                <w:b/>
                <w:bCs/>
                <w:color w:val="003366"/>
                <w:sz w:val="17"/>
                <w:szCs w:val="17"/>
              </w:rPr>
              <w:t>2016</w:t>
            </w:r>
          </w:p>
        </w:tc>
        <w:tc>
          <w:tcPr>
            <w:tcW w:w="0" w:type="auto"/>
            <w:shd w:val="clear" w:color="auto" w:fill="E0E0E0"/>
            <w:vAlign w:val="bottom"/>
            <w:hideMark/>
          </w:tcPr>
          <w:p w:rsidR="00792103" w:rsidRPr="00792103" w:rsidRDefault="00792103" w:rsidP="00792103">
            <w:pPr>
              <w:spacing w:after="0" w:line="240" w:lineRule="auto"/>
              <w:jc w:val="right"/>
              <w:rPr>
                <w:rFonts w:ascii="Verdana" w:eastAsia="Times New Roman" w:hAnsi="Verdana"/>
                <w:b/>
                <w:bCs/>
                <w:color w:val="003366"/>
                <w:sz w:val="17"/>
                <w:szCs w:val="17"/>
              </w:rPr>
            </w:pPr>
            <w:r w:rsidRPr="00792103">
              <w:rPr>
                <w:rFonts w:ascii="Verdana" w:eastAsia="Times New Roman" w:hAnsi="Verdana"/>
                <w:b/>
                <w:bCs/>
                <w:color w:val="003366"/>
                <w:sz w:val="17"/>
                <w:szCs w:val="17"/>
              </w:rPr>
              <w:t>Totalt</w:t>
            </w:r>
          </w:p>
        </w:tc>
        <w:tc>
          <w:tcPr>
            <w:tcW w:w="0" w:type="auto"/>
            <w:shd w:val="clear" w:color="auto" w:fill="E0E0E0"/>
            <w:vAlign w:val="bottom"/>
            <w:hideMark/>
          </w:tcPr>
          <w:p w:rsidR="00792103" w:rsidRPr="00792103" w:rsidRDefault="00792103" w:rsidP="00792103">
            <w:pPr>
              <w:spacing w:after="0" w:line="240" w:lineRule="auto"/>
              <w:jc w:val="right"/>
              <w:rPr>
                <w:rFonts w:ascii="Verdana" w:eastAsia="Times New Roman" w:hAnsi="Verdana"/>
                <w:b/>
                <w:bCs/>
                <w:color w:val="003366"/>
                <w:sz w:val="17"/>
                <w:szCs w:val="17"/>
              </w:rPr>
            </w:pPr>
            <w:r w:rsidRPr="00792103">
              <w:rPr>
                <w:rFonts w:ascii="Verdana" w:eastAsia="Times New Roman" w:hAnsi="Verdana"/>
                <w:b/>
                <w:bCs/>
                <w:color w:val="003366"/>
                <w:sz w:val="17"/>
                <w:szCs w:val="17"/>
              </w:rPr>
              <w:t>Totalt</w:t>
            </w:r>
          </w:p>
        </w:tc>
        <w:tc>
          <w:tcPr>
            <w:tcW w:w="0" w:type="auto"/>
            <w:shd w:val="clear" w:color="auto" w:fill="E0E0E0"/>
            <w:vAlign w:val="center"/>
            <w:hideMark/>
          </w:tcPr>
          <w:p w:rsidR="00792103" w:rsidRPr="00792103" w:rsidRDefault="00792103" w:rsidP="00792103">
            <w:pPr>
              <w:spacing w:after="0" w:line="240" w:lineRule="auto"/>
              <w:rPr>
                <w:rFonts w:ascii="Times New Roman" w:eastAsia="Times New Roman" w:hAnsi="Times New Roman"/>
                <w:sz w:val="20"/>
                <w:szCs w:val="20"/>
              </w:rPr>
            </w:pPr>
          </w:p>
        </w:tc>
      </w:tr>
      <w:tr w:rsidR="00792103" w:rsidRPr="00792103" w:rsidTr="00792103">
        <w:tc>
          <w:tcPr>
            <w:tcW w:w="1000" w:type="pct"/>
            <w:shd w:val="clear" w:color="auto" w:fill="E0E0E0"/>
            <w:vAlign w:val="bottom"/>
            <w:hideMark/>
          </w:tcPr>
          <w:p w:rsidR="00792103" w:rsidRPr="00792103" w:rsidRDefault="00747E02" w:rsidP="00792103">
            <w:pPr>
              <w:spacing w:after="0" w:line="240" w:lineRule="auto"/>
              <w:rPr>
                <w:rFonts w:ascii="Verdana" w:eastAsia="Times New Roman" w:hAnsi="Verdana"/>
                <w:b/>
                <w:bCs/>
                <w:color w:val="003366"/>
                <w:sz w:val="17"/>
                <w:szCs w:val="17"/>
              </w:rPr>
            </w:pPr>
            <w:hyperlink r:id="rId8" w:history="1">
              <w:r w:rsidR="00792103" w:rsidRPr="00792103">
                <w:rPr>
                  <w:rFonts w:ascii="Verdana" w:eastAsia="Times New Roman" w:hAnsi="Verdana"/>
                  <w:b/>
                  <w:bCs/>
                  <w:color w:val="2F8850"/>
                  <w:sz w:val="17"/>
                  <w:szCs w:val="17"/>
                  <w:u w:val="single"/>
                </w:rPr>
                <w:t>Regnr</w:t>
              </w:r>
            </w:hyperlink>
          </w:p>
        </w:tc>
        <w:tc>
          <w:tcPr>
            <w:tcW w:w="1500" w:type="pct"/>
            <w:shd w:val="clear" w:color="auto" w:fill="E0E0E0"/>
            <w:vAlign w:val="bottom"/>
            <w:hideMark/>
          </w:tcPr>
          <w:p w:rsidR="00792103" w:rsidRPr="00792103" w:rsidRDefault="00747E02" w:rsidP="00792103">
            <w:pPr>
              <w:spacing w:after="0" w:line="240" w:lineRule="auto"/>
              <w:rPr>
                <w:rFonts w:ascii="Verdana" w:eastAsia="Times New Roman" w:hAnsi="Verdana"/>
                <w:b/>
                <w:bCs/>
                <w:color w:val="003366"/>
                <w:sz w:val="17"/>
                <w:szCs w:val="17"/>
              </w:rPr>
            </w:pPr>
            <w:hyperlink r:id="rId9" w:history="1">
              <w:r w:rsidR="00792103" w:rsidRPr="00792103">
                <w:rPr>
                  <w:rFonts w:ascii="Verdana" w:eastAsia="Times New Roman" w:hAnsi="Verdana"/>
                  <w:b/>
                  <w:bCs/>
                  <w:color w:val="2F8850"/>
                  <w:sz w:val="17"/>
                  <w:szCs w:val="17"/>
                  <w:u w:val="single"/>
                </w:rPr>
                <w:t>Namn</w:t>
              </w:r>
            </w:hyperlink>
          </w:p>
        </w:tc>
        <w:tc>
          <w:tcPr>
            <w:tcW w:w="0" w:type="auto"/>
            <w:shd w:val="clear" w:color="auto" w:fill="E0E0E0"/>
            <w:vAlign w:val="bottom"/>
            <w:hideMark/>
          </w:tcPr>
          <w:p w:rsidR="00792103" w:rsidRPr="00792103" w:rsidRDefault="00747E02" w:rsidP="00792103">
            <w:pPr>
              <w:spacing w:after="0" w:line="240" w:lineRule="auto"/>
              <w:jc w:val="center"/>
              <w:rPr>
                <w:rFonts w:ascii="Verdana" w:eastAsia="Times New Roman" w:hAnsi="Verdana"/>
                <w:b/>
                <w:bCs/>
                <w:color w:val="003366"/>
                <w:sz w:val="17"/>
                <w:szCs w:val="17"/>
              </w:rPr>
            </w:pPr>
            <w:hyperlink r:id="rId10" w:history="1">
              <w:r w:rsidR="00792103" w:rsidRPr="00792103">
                <w:rPr>
                  <w:rFonts w:ascii="Verdana" w:eastAsia="Times New Roman" w:hAnsi="Verdana"/>
                  <w:b/>
                  <w:bCs/>
                  <w:color w:val="2F8850"/>
                  <w:sz w:val="17"/>
                  <w:szCs w:val="17"/>
                  <w:u w:val="single"/>
                </w:rPr>
                <w:t>OBS!</w:t>
              </w:r>
            </w:hyperlink>
          </w:p>
        </w:tc>
        <w:tc>
          <w:tcPr>
            <w:tcW w:w="0" w:type="auto"/>
            <w:shd w:val="clear" w:color="auto" w:fill="E0E0E0"/>
            <w:vAlign w:val="bottom"/>
            <w:hideMark/>
          </w:tcPr>
          <w:p w:rsidR="00792103" w:rsidRPr="00792103" w:rsidRDefault="00792103" w:rsidP="00792103">
            <w:pPr>
              <w:spacing w:after="0" w:line="240" w:lineRule="auto"/>
              <w:jc w:val="right"/>
              <w:rPr>
                <w:rFonts w:ascii="Verdana" w:eastAsia="Times New Roman" w:hAnsi="Verdana"/>
                <w:b/>
                <w:bCs/>
                <w:color w:val="003366"/>
                <w:sz w:val="17"/>
                <w:szCs w:val="17"/>
              </w:rPr>
            </w:pPr>
            <w:r w:rsidRPr="00792103">
              <w:rPr>
                <w:rFonts w:ascii="Verdana" w:eastAsia="Times New Roman" w:hAnsi="Verdana"/>
                <w:b/>
                <w:bCs/>
                <w:color w:val="003366"/>
                <w:sz w:val="17"/>
                <w:szCs w:val="17"/>
              </w:rPr>
              <w:t>% Antal kullar</w:t>
            </w:r>
          </w:p>
        </w:tc>
        <w:tc>
          <w:tcPr>
            <w:tcW w:w="0" w:type="auto"/>
            <w:shd w:val="clear" w:color="auto" w:fill="E0E0E0"/>
            <w:vAlign w:val="bottom"/>
            <w:hideMark/>
          </w:tcPr>
          <w:p w:rsidR="00792103" w:rsidRPr="00792103" w:rsidRDefault="00792103" w:rsidP="00792103">
            <w:pPr>
              <w:spacing w:after="0" w:line="240" w:lineRule="auto"/>
              <w:jc w:val="right"/>
              <w:rPr>
                <w:rFonts w:ascii="Verdana" w:eastAsia="Times New Roman" w:hAnsi="Verdana"/>
                <w:b/>
                <w:bCs/>
                <w:color w:val="003366"/>
                <w:sz w:val="17"/>
                <w:szCs w:val="17"/>
              </w:rPr>
            </w:pPr>
            <w:r w:rsidRPr="00792103">
              <w:rPr>
                <w:rFonts w:ascii="Verdana" w:eastAsia="Times New Roman" w:hAnsi="Verdana"/>
                <w:b/>
                <w:bCs/>
                <w:color w:val="003366"/>
                <w:sz w:val="17"/>
                <w:szCs w:val="17"/>
              </w:rPr>
              <w:t>% Antal valpar</w:t>
            </w:r>
          </w:p>
        </w:tc>
        <w:tc>
          <w:tcPr>
            <w:tcW w:w="0" w:type="auto"/>
            <w:shd w:val="clear" w:color="auto" w:fill="E0E0E0"/>
            <w:vAlign w:val="bottom"/>
            <w:hideMark/>
          </w:tcPr>
          <w:p w:rsidR="00792103" w:rsidRPr="00792103" w:rsidRDefault="00747E02" w:rsidP="00792103">
            <w:pPr>
              <w:spacing w:after="0" w:line="240" w:lineRule="auto"/>
              <w:jc w:val="right"/>
              <w:rPr>
                <w:rFonts w:ascii="Verdana" w:eastAsia="Times New Roman" w:hAnsi="Verdana"/>
                <w:b/>
                <w:bCs/>
                <w:color w:val="003366"/>
                <w:sz w:val="17"/>
                <w:szCs w:val="17"/>
              </w:rPr>
            </w:pPr>
            <w:hyperlink r:id="rId11" w:history="1">
              <w:r w:rsidR="00792103" w:rsidRPr="00792103">
                <w:rPr>
                  <w:rFonts w:ascii="Verdana" w:eastAsia="Times New Roman" w:hAnsi="Verdana"/>
                  <w:b/>
                  <w:bCs/>
                  <w:color w:val="2F8850"/>
                  <w:sz w:val="17"/>
                  <w:szCs w:val="17"/>
                  <w:u w:val="single"/>
                </w:rPr>
                <w:t>Antal kullar</w:t>
              </w:r>
            </w:hyperlink>
          </w:p>
        </w:tc>
        <w:tc>
          <w:tcPr>
            <w:tcW w:w="0" w:type="auto"/>
            <w:shd w:val="clear" w:color="auto" w:fill="E0E0E0"/>
            <w:vAlign w:val="bottom"/>
            <w:hideMark/>
          </w:tcPr>
          <w:p w:rsidR="00792103" w:rsidRPr="00792103" w:rsidRDefault="00747E02" w:rsidP="00792103">
            <w:pPr>
              <w:spacing w:after="0" w:line="240" w:lineRule="auto"/>
              <w:jc w:val="right"/>
              <w:rPr>
                <w:rFonts w:ascii="Verdana" w:eastAsia="Times New Roman" w:hAnsi="Verdana"/>
                <w:b/>
                <w:bCs/>
                <w:color w:val="003366"/>
                <w:sz w:val="17"/>
                <w:szCs w:val="17"/>
              </w:rPr>
            </w:pPr>
            <w:hyperlink r:id="rId12" w:history="1">
              <w:r w:rsidR="00792103" w:rsidRPr="00792103">
                <w:rPr>
                  <w:rFonts w:ascii="Verdana" w:eastAsia="Times New Roman" w:hAnsi="Verdana"/>
                  <w:b/>
                  <w:bCs/>
                  <w:color w:val="2F8850"/>
                  <w:sz w:val="17"/>
                  <w:szCs w:val="17"/>
                  <w:u w:val="single"/>
                </w:rPr>
                <w:t>Antal valpar</w:t>
              </w:r>
            </w:hyperlink>
          </w:p>
        </w:tc>
        <w:tc>
          <w:tcPr>
            <w:tcW w:w="0" w:type="auto"/>
            <w:shd w:val="clear" w:color="auto" w:fill="E0E0E0"/>
            <w:vAlign w:val="bottom"/>
            <w:hideMark/>
          </w:tcPr>
          <w:p w:rsidR="00792103" w:rsidRPr="00792103" w:rsidRDefault="00792103" w:rsidP="00792103">
            <w:pPr>
              <w:spacing w:after="0" w:line="240" w:lineRule="auto"/>
              <w:jc w:val="right"/>
              <w:rPr>
                <w:rFonts w:ascii="Verdana" w:eastAsia="Times New Roman" w:hAnsi="Verdana"/>
                <w:b/>
                <w:bCs/>
                <w:color w:val="003366"/>
                <w:sz w:val="17"/>
                <w:szCs w:val="17"/>
              </w:rPr>
            </w:pPr>
            <w:r w:rsidRPr="00792103">
              <w:rPr>
                <w:rFonts w:ascii="Verdana" w:eastAsia="Times New Roman" w:hAnsi="Verdana"/>
                <w:b/>
                <w:bCs/>
                <w:color w:val="003366"/>
                <w:sz w:val="17"/>
                <w:szCs w:val="17"/>
              </w:rPr>
              <w:t>Kull-</w:t>
            </w:r>
            <w:r>
              <w:rPr>
                <w:rFonts w:ascii="Verdana" w:eastAsia="Times New Roman" w:hAnsi="Verdana"/>
                <w:b/>
                <w:bCs/>
                <w:color w:val="003366"/>
                <w:sz w:val="17"/>
                <w:szCs w:val="17"/>
              </w:rPr>
              <w:br/>
            </w:r>
            <w:r w:rsidRPr="00792103">
              <w:rPr>
                <w:rFonts w:ascii="Verdana" w:eastAsia="Times New Roman" w:hAnsi="Verdana"/>
                <w:b/>
                <w:bCs/>
                <w:color w:val="003366"/>
                <w:sz w:val="17"/>
                <w:szCs w:val="17"/>
              </w:rPr>
              <w:t>snitt</w:t>
            </w:r>
          </w:p>
        </w:tc>
        <w:tc>
          <w:tcPr>
            <w:tcW w:w="0" w:type="auto"/>
            <w:shd w:val="clear" w:color="auto" w:fill="E0E0E0"/>
            <w:vAlign w:val="bottom"/>
            <w:hideMark/>
          </w:tcPr>
          <w:p w:rsidR="00792103" w:rsidRPr="00792103" w:rsidRDefault="00747E02" w:rsidP="00792103">
            <w:pPr>
              <w:spacing w:after="0" w:line="240" w:lineRule="auto"/>
              <w:jc w:val="right"/>
              <w:rPr>
                <w:rFonts w:ascii="Verdana" w:eastAsia="Times New Roman" w:hAnsi="Verdana"/>
                <w:b/>
                <w:bCs/>
                <w:color w:val="003366"/>
                <w:sz w:val="17"/>
                <w:szCs w:val="17"/>
              </w:rPr>
            </w:pPr>
            <w:hyperlink r:id="rId13" w:history="1">
              <w:r w:rsidR="00792103" w:rsidRPr="00792103">
                <w:rPr>
                  <w:rFonts w:ascii="Verdana" w:eastAsia="Times New Roman" w:hAnsi="Verdana"/>
                  <w:b/>
                  <w:bCs/>
                  <w:color w:val="2F8850"/>
                  <w:sz w:val="17"/>
                  <w:szCs w:val="17"/>
                  <w:u w:val="single"/>
                </w:rPr>
                <w:t>Antal kullar</w:t>
              </w:r>
            </w:hyperlink>
          </w:p>
        </w:tc>
        <w:tc>
          <w:tcPr>
            <w:tcW w:w="0" w:type="auto"/>
            <w:shd w:val="clear" w:color="auto" w:fill="E0E0E0"/>
            <w:vAlign w:val="bottom"/>
            <w:hideMark/>
          </w:tcPr>
          <w:p w:rsidR="00792103" w:rsidRPr="00792103" w:rsidRDefault="00747E02" w:rsidP="00792103">
            <w:pPr>
              <w:spacing w:after="0" w:line="240" w:lineRule="auto"/>
              <w:jc w:val="right"/>
              <w:rPr>
                <w:rFonts w:ascii="Verdana" w:eastAsia="Times New Roman" w:hAnsi="Verdana"/>
                <w:b/>
                <w:bCs/>
                <w:color w:val="003366"/>
                <w:sz w:val="17"/>
                <w:szCs w:val="17"/>
              </w:rPr>
            </w:pPr>
            <w:hyperlink r:id="rId14" w:history="1">
              <w:r w:rsidR="00792103" w:rsidRPr="00792103">
                <w:rPr>
                  <w:rFonts w:ascii="Verdana" w:eastAsia="Times New Roman" w:hAnsi="Verdana"/>
                  <w:b/>
                  <w:bCs/>
                  <w:color w:val="2F8850"/>
                  <w:sz w:val="17"/>
                  <w:szCs w:val="17"/>
                  <w:u w:val="single"/>
                </w:rPr>
                <w:t>Antal valpar</w:t>
              </w:r>
            </w:hyperlink>
          </w:p>
        </w:tc>
        <w:tc>
          <w:tcPr>
            <w:tcW w:w="0" w:type="auto"/>
            <w:shd w:val="clear" w:color="auto" w:fill="E0E0E0"/>
            <w:vAlign w:val="center"/>
            <w:hideMark/>
          </w:tcPr>
          <w:p w:rsidR="00792103" w:rsidRPr="00792103" w:rsidRDefault="00792103" w:rsidP="00792103">
            <w:pPr>
              <w:spacing w:after="0" w:line="240" w:lineRule="auto"/>
              <w:rPr>
                <w:rFonts w:ascii="Times New Roman" w:eastAsia="Times New Roman" w:hAnsi="Times New Roman"/>
                <w:sz w:val="20"/>
                <w:szCs w:val="20"/>
              </w:rPr>
            </w:pPr>
          </w:p>
        </w:tc>
      </w:tr>
      <w:tr w:rsidR="00792103" w:rsidRPr="00792103" w:rsidTr="00792103">
        <w:tc>
          <w:tcPr>
            <w:tcW w:w="0" w:type="auto"/>
            <w:shd w:val="clear" w:color="auto" w:fill="EEFFDD"/>
            <w:vAlign w:val="center"/>
            <w:hideMark/>
          </w:tcPr>
          <w:p w:rsidR="00792103" w:rsidRPr="00792103" w:rsidRDefault="00792103" w:rsidP="00792103">
            <w:pPr>
              <w:spacing w:after="0" w:line="240" w:lineRule="auto"/>
              <w:rPr>
                <w:rFonts w:ascii="Verdana" w:eastAsia="Times New Roman" w:hAnsi="Verdana"/>
                <w:sz w:val="17"/>
                <w:szCs w:val="17"/>
              </w:rPr>
            </w:pPr>
            <w:r w:rsidRPr="00792103">
              <w:rPr>
                <w:rFonts w:ascii="Verdana" w:eastAsia="Times New Roman" w:hAnsi="Verdana"/>
                <w:sz w:val="17"/>
                <w:szCs w:val="17"/>
              </w:rPr>
              <w:t>SE22878/2011</w:t>
            </w:r>
          </w:p>
        </w:tc>
        <w:tc>
          <w:tcPr>
            <w:tcW w:w="0" w:type="auto"/>
            <w:shd w:val="clear" w:color="auto" w:fill="EEFFDD"/>
            <w:vAlign w:val="center"/>
            <w:hideMark/>
          </w:tcPr>
          <w:p w:rsidR="00792103" w:rsidRPr="00792103" w:rsidRDefault="00792103" w:rsidP="00792103">
            <w:pPr>
              <w:spacing w:after="0" w:line="240" w:lineRule="auto"/>
              <w:rPr>
                <w:rFonts w:ascii="Verdana" w:eastAsia="Times New Roman" w:hAnsi="Verdana"/>
                <w:sz w:val="17"/>
                <w:szCs w:val="17"/>
              </w:rPr>
            </w:pPr>
            <w:r w:rsidRPr="00792103">
              <w:rPr>
                <w:rFonts w:ascii="Verdana" w:eastAsia="Times New Roman" w:hAnsi="Verdana"/>
                <w:sz w:val="17"/>
                <w:szCs w:val="17"/>
              </w:rPr>
              <w:t>Torekällbergets Aragorn</w:t>
            </w:r>
          </w:p>
        </w:tc>
        <w:tc>
          <w:tcPr>
            <w:tcW w:w="0" w:type="auto"/>
            <w:shd w:val="clear" w:color="auto" w:fill="EEFFDD"/>
            <w:hideMark/>
          </w:tcPr>
          <w:p w:rsidR="00792103" w:rsidRPr="00792103" w:rsidRDefault="00792103" w:rsidP="00792103">
            <w:pPr>
              <w:spacing w:after="0" w:line="240" w:lineRule="auto"/>
              <w:jc w:val="center"/>
              <w:rPr>
                <w:rFonts w:ascii="Verdana" w:eastAsia="Times New Roman" w:hAnsi="Verdana"/>
                <w:sz w:val="17"/>
                <w:szCs w:val="17"/>
              </w:rPr>
            </w:pPr>
          </w:p>
        </w:tc>
        <w:tc>
          <w:tcPr>
            <w:tcW w:w="0" w:type="auto"/>
            <w:shd w:val="clear" w:color="auto" w:fill="EEFFDD"/>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7,1</w:t>
            </w:r>
          </w:p>
        </w:tc>
        <w:tc>
          <w:tcPr>
            <w:tcW w:w="0" w:type="auto"/>
            <w:shd w:val="clear" w:color="auto" w:fill="EEFFDD"/>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11,5</w:t>
            </w:r>
          </w:p>
        </w:tc>
        <w:tc>
          <w:tcPr>
            <w:tcW w:w="0" w:type="auto"/>
            <w:shd w:val="clear" w:color="auto" w:fill="EEFFDD"/>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1</w:t>
            </w:r>
          </w:p>
        </w:tc>
        <w:tc>
          <w:tcPr>
            <w:tcW w:w="0" w:type="auto"/>
            <w:shd w:val="clear" w:color="auto" w:fill="EEFFDD"/>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11</w:t>
            </w:r>
          </w:p>
        </w:tc>
        <w:tc>
          <w:tcPr>
            <w:tcW w:w="0" w:type="auto"/>
            <w:shd w:val="clear" w:color="auto" w:fill="EEFFDD"/>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11,0</w:t>
            </w:r>
          </w:p>
        </w:tc>
        <w:tc>
          <w:tcPr>
            <w:tcW w:w="0" w:type="auto"/>
            <w:shd w:val="clear" w:color="auto" w:fill="EEFFDD"/>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2</w:t>
            </w:r>
          </w:p>
        </w:tc>
        <w:tc>
          <w:tcPr>
            <w:tcW w:w="0" w:type="auto"/>
            <w:shd w:val="clear" w:color="auto" w:fill="EEFFDD"/>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17</w:t>
            </w:r>
          </w:p>
        </w:tc>
        <w:tc>
          <w:tcPr>
            <w:tcW w:w="0" w:type="auto"/>
            <w:shd w:val="clear" w:color="auto" w:fill="EEFFDD"/>
            <w:vAlign w:val="center"/>
            <w:hideMark/>
          </w:tcPr>
          <w:p w:rsidR="00792103" w:rsidRPr="00792103" w:rsidRDefault="00792103" w:rsidP="00792103">
            <w:pPr>
              <w:spacing w:after="0" w:line="240" w:lineRule="auto"/>
              <w:rPr>
                <w:rFonts w:ascii="Times New Roman" w:eastAsia="Times New Roman" w:hAnsi="Times New Roman"/>
                <w:sz w:val="20"/>
                <w:szCs w:val="20"/>
              </w:rPr>
            </w:pPr>
          </w:p>
        </w:tc>
      </w:tr>
      <w:tr w:rsidR="00792103" w:rsidRPr="00792103" w:rsidTr="00792103">
        <w:tc>
          <w:tcPr>
            <w:tcW w:w="0" w:type="auto"/>
            <w:shd w:val="clear" w:color="auto" w:fill="FFFFFF"/>
            <w:vAlign w:val="center"/>
            <w:hideMark/>
          </w:tcPr>
          <w:p w:rsidR="00792103" w:rsidRPr="00792103" w:rsidRDefault="00792103" w:rsidP="00792103">
            <w:pPr>
              <w:spacing w:after="0" w:line="240" w:lineRule="auto"/>
              <w:rPr>
                <w:rFonts w:ascii="Verdana" w:eastAsia="Times New Roman" w:hAnsi="Verdana"/>
                <w:sz w:val="17"/>
                <w:szCs w:val="17"/>
              </w:rPr>
            </w:pPr>
            <w:r w:rsidRPr="00792103">
              <w:rPr>
                <w:rFonts w:ascii="Verdana" w:eastAsia="Times New Roman" w:hAnsi="Verdana"/>
                <w:sz w:val="17"/>
                <w:szCs w:val="17"/>
              </w:rPr>
              <w:t>NO56213/11</w:t>
            </w:r>
          </w:p>
        </w:tc>
        <w:tc>
          <w:tcPr>
            <w:tcW w:w="0" w:type="auto"/>
            <w:shd w:val="clear" w:color="auto" w:fill="FFFFFF"/>
            <w:vAlign w:val="center"/>
            <w:hideMark/>
          </w:tcPr>
          <w:p w:rsidR="00792103" w:rsidRPr="00792103" w:rsidRDefault="00792103" w:rsidP="00792103">
            <w:pPr>
              <w:spacing w:after="0" w:line="240" w:lineRule="auto"/>
              <w:rPr>
                <w:rFonts w:ascii="Verdana" w:eastAsia="Times New Roman" w:hAnsi="Verdana"/>
                <w:sz w:val="17"/>
                <w:szCs w:val="17"/>
              </w:rPr>
            </w:pPr>
            <w:r w:rsidRPr="00792103">
              <w:rPr>
                <w:rFonts w:ascii="Verdana" w:eastAsia="Times New Roman" w:hAnsi="Verdana"/>
                <w:sz w:val="17"/>
                <w:szCs w:val="17"/>
              </w:rPr>
              <w:t>Femundhunds Prins</w:t>
            </w:r>
          </w:p>
        </w:tc>
        <w:tc>
          <w:tcPr>
            <w:tcW w:w="0" w:type="auto"/>
            <w:shd w:val="clear" w:color="auto" w:fill="FFFFFF"/>
            <w:hideMark/>
          </w:tcPr>
          <w:p w:rsidR="00792103" w:rsidRPr="00792103" w:rsidRDefault="00792103" w:rsidP="00792103">
            <w:pPr>
              <w:spacing w:after="0" w:line="240" w:lineRule="auto"/>
              <w:jc w:val="center"/>
              <w:rPr>
                <w:rFonts w:ascii="Verdana" w:eastAsia="Times New Roman" w:hAnsi="Verdana"/>
                <w:sz w:val="17"/>
                <w:szCs w:val="17"/>
              </w:rPr>
            </w:pPr>
          </w:p>
        </w:tc>
        <w:tc>
          <w:tcPr>
            <w:tcW w:w="0" w:type="auto"/>
            <w:shd w:val="clear" w:color="auto" w:fill="FFFFFF"/>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7,1</w:t>
            </w:r>
          </w:p>
        </w:tc>
        <w:tc>
          <w:tcPr>
            <w:tcW w:w="0" w:type="auto"/>
            <w:shd w:val="clear" w:color="auto" w:fill="FFFFFF"/>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10,4</w:t>
            </w:r>
          </w:p>
        </w:tc>
        <w:tc>
          <w:tcPr>
            <w:tcW w:w="0" w:type="auto"/>
            <w:shd w:val="clear" w:color="auto" w:fill="FFFFFF"/>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1</w:t>
            </w:r>
          </w:p>
        </w:tc>
        <w:tc>
          <w:tcPr>
            <w:tcW w:w="0" w:type="auto"/>
            <w:shd w:val="clear" w:color="auto" w:fill="FFFFFF"/>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10</w:t>
            </w:r>
          </w:p>
        </w:tc>
        <w:tc>
          <w:tcPr>
            <w:tcW w:w="0" w:type="auto"/>
            <w:shd w:val="clear" w:color="auto" w:fill="FFFFFF"/>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10,0</w:t>
            </w:r>
          </w:p>
        </w:tc>
        <w:tc>
          <w:tcPr>
            <w:tcW w:w="0" w:type="auto"/>
            <w:shd w:val="clear" w:color="auto" w:fill="FFFFFF"/>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1</w:t>
            </w:r>
          </w:p>
        </w:tc>
        <w:tc>
          <w:tcPr>
            <w:tcW w:w="0" w:type="auto"/>
            <w:shd w:val="clear" w:color="auto" w:fill="FFFFFF"/>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10</w:t>
            </w:r>
          </w:p>
        </w:tc>
        <w:tc>
          <w:tcPr>
            <w:tcW w:w="0" w:type="auto"/>
            <w:shd w:val="clear" w:color="auto" w:fill="FFFFFF"/>
            <w:vAlign w:val="center"/>
            <w:hideMark/>
          </w:tcPr>
          <w:p w:rsidR="00792103" w:rsidRPr="00792103" w:rsidRDefault="00792103" w:rsidP="00792103">
            <w:pPr>
              <w:spacing w:after="0" w:line="240" w:lineRule="auto"/>
              <w:rPr>
                <w:rFonts w:ascii="Times New Roman" w:eastAsia="Times New Roman" w:hAnsi="Times New Roman"/>
                <w:sz w:val="20"/>
                <w:szCs w:val="20"/>
              </w:rPr>
            </w:pPr>
          </w:p>
        </w:tc>
      </w:tr>
      <w:tr w:rsidR="00792103" w:rsidRPr="00792103" w:rsidTr="00792103">
        <w:tc>
          <w:tcPr>
            <w:tcW w:w="0" w:type="auto"/>
            <w:shd w:val="clear" w:color="auto" w:fill="EEFFDD"/>
            <w:vAlign w:val="center"/>
            <w:hideMark/>
          </w:tcPr>
          <w:p w:rsidR="00792103" w:rsidRPr="00792103" w:rsidRDefault="00792103" w:rsidP="00792103">
            <w:pPr>
              <w:spacing w:after="0" w:line="240" w:lineRule="auto"/>
              <w:rPr>
                <w:rFonts w:ascii="Verdana" w:eastAsia="Times New Roman" w:hAnsi="Verdana"/>
                <w:sz w:val="17"/>
                <w:szCs w:val="17"/>
              </w:rPr>
            </w:pPr>
            <w:r w:rsidRPr="00792103">
              <w:rPr>
                <w:rFonts w:ascii="Verdana" w:eastAsia="Times New Roman" w:hAnsi="Verdana"/>
                <w:sz w:val="17"/>
                <w:szCs w:val="17"/>
              </w:rPr>
              <w:t>SE43253/2013</w:t>
            </w:r>
          </w:p>
        </w:tc>
        <w:tc>
          <w:tcPr>
            <w:tcW w:w="0" w:type="auto"/>
            <w:shd w:val="clear" w:color="auto" w:fill="EEFFDD"/>
            <w:vAlign w:val="center"/>
            <w:hideMark/>
          </w:tcPr>
          <w:p w:rsidR="00792103" w:rsidRPr="00792103" w:rsidRDefault="00792103" w:rsidP="00792103">
            <w:pPr>
              <w:spacing w:after="0" w:line="240" w:lineRule="auto"/>
              <w:rPr>
                <w:rFonts w:ascii="Verdana" w:eastAsia="Times New Roman" w:hAnsi="Verdana"/>
                <w:sz w:val="17"/>
                <w:szCs w:val="17"/>
              </w:rPr>
            </w:pPr>
            <w:r w:rsidRPr="00792103">
              <w:rPr>
                <w:rFonts w:ascii="Verdana" w:eastAsia="Times New Roman" w:hAnsi="Verdana"/>
                <w:sz w:val="17"/>
                <w:szCs w:val="17"/>
              </w:rPr>
              <w:t>Zettertjärns Varri</w:t>
            </w:r>
          </w:p>
        </w:tc>
        <w:tc>
          <w:tcPr>
            <w:tcW w:w="0" w:type="auto"/>
            <w:shd w:val="clear" w:color="auto" w:fill="EEFFDD"/>
            <w:hideMark/>
          </w:tcPr>
          <w:p w:rsidR="00792103" w:rsidRPr="00792103" w:rsidRDefault="00792103" w:rsidP="00792103">
            <w:pPr>
              <w:spacing w:after="0" w:line="240" w:lineRule="auto"/>
              <w:jc w:val="center"/>
              <w:rPr>
                <w:rFonts w:ascii="Verdana" w:eastAsia="Times New Roman" w:hAnsi="Verdana"/>
                <w:sz w:val="17"/>
                <w:szCs w:val="17"/>
              </w:rPr>
            </w:pPr>
          </w:p>
        </w:tc>
        <w:tc>
          <w:tcPr>
            <w:tcW w:w="0" w:type="auto"/>
            <w:shd w:val="clear" w:color="auto" w:fill="EEFFDD"/>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7,1</w:t>
            </w:r>
          </w:p>
        </w:tc>
        <w:tc>
          <w:tcPr>
            <w:tcW w:w="0" w:type="auto"/>
            <w:shd w:val="clear" w:color="auto" w:fill="EEFFDD"/>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9,4</w:t>
            </w:r>
          </w:p>
        </w:tc>
        <w:tc>
          <w:tcPr>
            <w:tcW w:w="0" w:type="auto"/>
            <w:shd w:val="clear" w:color="auto" w:fill="EEFFDD"/>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1</w:t>
            </w:r>
          </w:p>
        </w:tc>
        <w:tc>
          <w:tcPr>
            <w:tcW w:w="0" w:type="auto"/>
            <w:shd w:val="clear" w:color="auto" w:fill="EEFFDD"/>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9</w:t>
            </w:r>
          </w:p>
        </w:tc>
        <w:tc>
          <w:tcPr>
            <w:tcW w:w="0" w:type="auto"/>
            <w:shd w:val="clear" w:color="auto" w:fill="EEFFDD"/>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9,0</w:t>
            </w:r>
          </w:p>
        </w:tc>
        <w:tc>
          <w:tcPr>
            <w:tcW w:w="0" w:type="auto"/>
            <w:shd w:val="clear" w:color="auto" w:fill="EEFFDD"/>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1</w:t>
            </w:r>
          </w:p>
        </w:tc>
        <w:tc>
          <w:tcPr>
            <w:tcW w:w="0" w:type="auto"/>
            <w:shd w:val="clear" w:color="auto" w:fill="EEFFDD"/>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9</w:t>
            </w:r>
          </w:p>
        </w:tc>
        <w:tc>
          <w:tcPr>
            <w:tcW w:w="0" w:type="auto"/>
            <w:shd w:val="clear" w:color="auto" w:fill="EEFFDD"/>
            <w:vAlign w:val="center"/>
            <w:hideMark/>
          </w:tcPr>
          <w:p w:rsidR="00792103" w:rsidRPr="00792103" w:rsidRDefault="00792103" w:rsidP="00792103">
            <w:pPr>
              <w:spacing w:after="0" w:line="240" w:lineRule="auto"/>
              <w:rPr>
                <w:rFonts w:ascii="Times New Roman" w:eastAsia="Times New Roman" w:hAnsi="Times New Roman"/>
                <w:sz w:val="20"/>
                <w:szCs w:val="20"/>
              </w:rPr>
            </w:pPr>
          </w:p>
        </w:tc>
      </w:tr>
      <w:tr w:rsidR="00792103" w:rsidRPr="00792103" w:rsidTr="00792103">
        <w:tc>
          <w:tcPr>
            <w:tcW w:w="0" w:type="auto"/>
            <w:shd w:val="clear" w:color="auto" w:fill="FFFFFF"/>
            <w:vAlign w:val="center"/>
            <w:hideMark/>
          </w:tcPr>
          <w:p w:rsidR="00792103" w:rsidRPr="00792103" w:rsidRDefault="00792103" w:rsidP="00792103">
            <w:pPr>
              <w:spacing w:after="0" w:line="240" w:lineRule="auto"/>
              <w:rPr>
                <w:rFonts w:ascii="Verdana" w:eastAsia="Times New Roman" w:hAnsi="Verdana"/>
                <w:sz w:val="17"/>
                <w:szCs w:val="17"/>
              </w:rPr>
            </w:pPr>
            <w:r w:rsidRPr="00792103">
              <w:rPr>
                <w:rFonts w:ascii="Verdana" w:eastAsia="Times New Roman" w:hAnsi="Verdana"/>
                <w:sz w:val="17"/>
                <w:szCs w:val="17"/>
              </w:rPr>
              <w:t>VDHDPSZGS13/066</w:t>
            </w:r>
          </w:p>
        </w:tc>
        <w:tc>
          <w:tcPr>
            <w:tcW w:w="0" w:type="auto"/>
            <w:shd w:val="clear" w:color="auto" w:fill="FFFFFF"/>
            <w:vAlign w:val="center"/>
            <w:hideMark/>
          </w:tcPr>
          <w:p w:rsidR="00792103" w:rsidRPr="00792103" w:rsidRDefault="00792103" w:rsidP="00792103">
            <w:pPr>
              <w:spacing w:after="0" w:line="240" w:lineRule="auto"/>
              <w:rPr>
                <w:rFonts w:ascii="Verdana" w:eastAsia="Times New Roman" w:hAnsi="Verdana"/>
                <w:sz w:val="17"/>
                <w:szCs w:val="17"/>
              </w:rPr>
            </w:pPr>
            <w:r w:rsidRPr="00792103">
              <w:rPr>
                <w:rFonts w:ascii="Verdana" w:eastAsia="Times New Roman" w:hAnsi="Verdana"/>
                <w:sz w:val="17"/>
                <w:szCs w:val="17"/>
              </w:rPr>
              <w:t>Foresters Wild Conqueror Ofdarkmoor</w:t>
            </w:r>
          </w:p>
        </w:tc>
        <w:tc>
          <w:tcPr>
            <w:tcW w:w="0" w:type="auto"/>
            <w:shd w:val="clear" w:color="auto" w:fill="FFFFFF"/>
            <w:hideMark/>
          </w:tcPr>
          <w:p w:rsidR="00792103" w:rsidRPr="00792103" w:rsidRDefault="00792103" w:rsidP="00792103">
            <w:pPr>
              <w:spacing w:after="0" w:line="240" w:lineRule="auto"/>
              <w:jc w:val="center"/>
              <w:rPr>
                <w:rFonts w:ascii="Verdana" w:eastAsia="Times New Roman" w:hAnsi="Verdana"/>
                <w:sz w:val="17"/>
                <w:szCs w:val="17"/>
              </w:rPr>
            </w:pPr>
          </w:p>
        </w:tc>
        <w:tc>
          <w:tcPr>
            <w:tcW w:w="0" w:type="auto"/>
            <w:shd w:val="clear" w:color="auto" w:fill="FFFFFF"/>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7,1</w:t>
            </w:r>
          </w:p>
        </w:tc>
        <w:tc>
          <w:tcPr>
            <w:tcW w:w="0" w:type="auto"/>
            <w:shd w:val="clear" w:color="auto" w:fill="FFFFFF"/>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9,4</w:t>
            </w:r>
          </w:p>
        </w:tc>
        <w:tc>
          <w:tcPr>
            <w:tcW w:w="0" w:type="auto"/>
            <w:shd w:val="clear" w:color="auto" w:fill="FFFFFF"/>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1</w:t>
            </w:r>
          </w:p>
        </w:tc>
        <w:tc>
          <w:tcPr>
            <w:tcW w:w="0" w:type="auto"/>
            <w:shd w:val="clear" w:color="auto" w:fill="FFFFFF"/>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9</w:t>
            </w:r>
          </w:p>
        </w:tc>
        <w:tc>
          <w:tcPr>
            <w:tcW w:w="0" w:type="auto"/>
            <w:shd w:val="clear" w:color="auto" w:fill="FFFFFF"/>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9,0</w:t>
            </w:r>
          </w:p>
        </w:tc>
        <w:tc>
          <w:tcPr>
            <w:tcW w:w="0" w:type="auto"/>
            <w:shd w:val="clear" w:color="auto" w:fill="FFFFFF"/>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1</w:t>
            </w:r>
          </w:p>
        </w:tc>
        <w:tc>
          <w:tcPr>
            <w:tcW w:w="0" w:type="auto"/>
            <w:shd w:val="clear" w:color="auto" w:fill="FFFFFF"/>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9</w:t>
            </w:r>
          </w:p>
        </w:tc>
        <w:tc>
          <w:tcPr>
            <w:tcW w:w="0" w:type="auto"/>
            <w:shd w:val="clear" w:color="auto" w:fill="FFFFFF"/>
            <w:vAlign w:val="center"/>
            <w:hideMark/>
          </w:tcPr>
          <w:p w:rsidR="00792103" w:rsidRPr="00792103" w:rsidRDefault="00792103" w:rsidP="00792103">
            <w:pPr>
              <w:spacing w:after="0" w:line="240" w:lineRule="auto"/>
              <w:rPr>
                <w:rFonts w:ascii="Times New Roman" w:eastAsia="Times New Roman" w:hAnsi="Times New Roman"/>
                <w:sz w:val="20"/>
                <w:szCs w:val="20"/>
              </w:rPr>
            </w:pPr>
          </w:p>
        </w:tc>
      </w:tr>
      <w:tr w:rsidR="00792103" w:rsidRPr="00792103" w:rsidTr="00792103">
        <w:tc>
          <w:tcPr>
            <w:tcW w:w="0" w:type="auto"/>
            <w:shd w:val="clear" w:color="auto" w:fill="EEFFDD"/>
            <w:vAlign w:val="center"/>
            <w:hideMark/>
          </w:tcPr>
          <w:p w:rsidR="00792103" w:rsidRPr="00792103" w:rsidRDefault="00792103" w:rsidP="00792103">
            <w:pPr>
              <w:spacing w:after="0" w:line="240" w:lineRule="auto"/>
              <w:rPr>
                <w:rFonts w:ascii="Verdana" w:eastAsia="Times New Roman" w:hAnsi="Verdana"/>
                <w:sz w:val="17"/>
                <w:szCs w:val="17"/>
              </w:rPr>
            </w:pPr>
            <w:r w:rsidRPr="00792103">
              <w:rPr>
                <w:rFonts w:ascii="Verdana" w:eastAsia="Times New Roman" w:hAnsi="Verdana"/>
                <w:sz w:val="17"/>
                <w:szCs w:val="17"/>
              </w:rPr>
              <w:t>LOF39390/7157</w:t>
            </w:r>
          </w:p>
        </w:tc>
        <w:tc>
          <w:tcPr>
            <w:tcW w:w="0" w:type="auto"/>
            <w:shd w:val="clear" w:color="auto" w:fill="EEFFDD"/>
            <w:vAlign w:val="center"/>
            <w:hideMark/>
          </w:tcPr>
          <w:p w:rsidR="00792103" w:rsidRPr="00792103" w:rsidRDefault="00792103" w:rsidP="00792103">
            <w:pPr>
              <w:spacing w:after="0" w:line="240" w:lineRule="auto"/>
              <w:rPr>
                <w:rFonts w:ascii="Verdana" w:eastAsia="Times New Roman" w:hAnsi="Verdana"/>
                <w:sz w:val="17"/>
                <w:szCs w:val="17"/>
              </w:rPr>
            </w:pPr>
            <w:r w:rsidRPr="00792103">
              <w:rPr>
                <w:rFonts w:ascii="Verdana" w:eastAsia="Times New Roman" w:hAnsi="Verdana"/>
                <w:sz w:val="17"/>
                <w:szCs w:val="17"/>
              </w:rPr>
              <w:t>Eragon</w:t>
            </w:r>
          </w:p>
        </w:tc>
        <w:tc>
          <w:tcPr>
            <w:tcW w:w="0" w:type="auto"/>
            <w:shd w:val="clear" w:color="auto" w:fill="EEFFDD"/>
            <w:hideMark/>
          </w:tcPr>
          <w:p w:rsidR="00792103" w:rsidRPr="00792103" w:rsidRDefault="00792103" w:rsidP="00792103">
            <w:pPr>
              <w:spacing w:after="0" w:line="240" w:lineRule="auto"/>
              <w:jc w:val="center"/>
              <w:rPr>
                <w:rFonts w:ascii="Verdana" w:eastAsia="Times New Roman" w:hAnsi="Verdana"/>
                <w:sz w:val="17"/>
                <w:szCs w:val="17"/>
              </w:rPr>
            </w:pPr>
          </w:p>
        </w:tc>
        <w:tc>
          <w:tcPr>
            <w:tcW w:w="0" w:type="auto"/>
            <w:shd w:val="clear" w:color="auto" w:fill="EEFFDD"/>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7,1</w:t>
            </w:r>
          </w:p>
        </w:tc>
        <w:tc>
          <w:tcPr>
            <w:tcW w:w="0" w:type="auto"/>
            <w:shd w:val="clear" w:color="auto" w:fill="EEFFDD"/>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9,4</w:t>
            </w:r>
          </w:p>
        </w:tc>
        <w:tc>
          <w:tcPr>
            <w:tcW w:w="0" w:type="auto"/>
            <w:shd w:val="clear" w:color="auto" w:fill="EEFFDD"/>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1</w:t>
            </w:r>
          </w:p>
        </w:tc>
        <w:tc>
          <w:tcPr>
            <w:tcW w:w="0" w:type="auto"/>
            <w:shd w:val="clear" w:color="auto" w:fill="EEFFDD"/>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9</w:t>
            </w:r>
          </w:p>
        </w:tc>
        <w:tc>
          <w:tcPr>
            <w:tcW w:w="0" w:type="auto"/>
            <w:shd w:val="clear" w:color="auto" w:fill="EEFFDD"/>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9,0</w:t>
            </w:r>
          </w:p>
        </w:tc>
        <w:tc>
          <w:tcPr>
            <w:tcW w:w="0" w:type="auto"/>
            <w:shd w:val="clear" w:color="auto" w:fill="EEFFDD"/>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1</w:t>
            </w:r>
          </w:p>
        </w:tc>
        <w:tc>
          <w:tcPr>
            <w:tcW w:w="0" w:type="auto"/>
            <w:shd w:val="clear" w:color="auto" w:fill="EEFFDD"/>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9</w:t>
            </w:r>
          </w:p>
        </w:tc>
        <w:tc>
          <w:tcPr>
            <w:tcW w:w="0" w:type="auto"/>
            <w:shd w:val="clear" w:color="auto" w:fill="EEFFDD"/>
            <w:vAlign w:val="center"/>
            <w:hideMark/>
          </w:tcPr>
          <w:p w:rsidR="00792103" w:rsidRPr="00792103" w:rsidRDefault="00792103" w:rsidP="00792103">
            <w:pPr>
              <w:spacing w:after="0" w:line="240" w:lineRule="auto"/>
              <w:rPr>
                <w:rFonts w:ascii="Times New Roman" w:eastAsia="Times New Roman" w:hAnsi="Times New Roman"/>
                <w:sz w:val="20"/>
                <w:szCs w:val="20"/>
              </w:rPr>
            </w:pPr>
          </w:p>
        </w:tc>
      </w:tr>
      <w:tr w:rsidR="00792103" w:rsidRPr="00792103" w:rsidTr="00792103">
        <w:tc>
          <w:tcPr>
            <w:tcW w:w="0" w:type="auto"/>
            <w:shd w:val="clear" w:color="auto" w:fill="FFFFFF"/>
            <w:vAlign w:val="center"/>
            <w:hideMark/>
          </w:tcPr>
          <w:p w:rsidR="00792103" w:rsidRPr="00792103" w:rsidRDefault="00792103" w:rsidP="00792103">
            <w:pPr>
              <w:spacing w:after="0" w:line="240" w:lineRule="auto"/>
              <w:rPr>
                <w:rFonts w:ascii="Verdana" w:eastAsia="Times New Roman" w:hAnsi="Verdana"/>
                <w:sz w:val="17"/>
                <w:szCs w:val="17"/>
              </w:rPr>
            </w:pPr>
            <w:r w:rsidRPr="00792103">
              <w:rPr>
                <w:rFonts w:ascii="Verdana" w:eastAsia="Times New Roman" w:hAnsi="Verdana"/>
                <w:sz w:val="17"/>
                <w:szCs w:val="17"/>
              </w:rPr>
              <w:t>N24300/08</w:t>
            </w:r>
          </w:p>
        </w:tc>
        <w:tc>
          <w:tcPr>
            <w:tcW w:w="0" w:type="auto"/>
            <w:shd w:val="clear" w:color="auto" w:fill="FFFFFF"/>
            <w:vAlign w:val="center"/>
            <w:hideMark/>
          </w:tcPr>
          <w:p w:rsidR="00792103" w:rsidRPr="00792103" w:rsidRDefault="00792103" w:rsidP="00792103">
            <w:pPr>
              <w:spacing w:after="0" w:line="240" w:lineRule="auto"/>
              <w:rPr>
                <w:rFonts w:ascii="Verdana" w:eastAsia="Times New Roman" w:hAnsi="Verdana"/>
                <w:sz w:val="17"/>
                <w:szCs w:val="17"/>
              </w:rPr>
            </w:pPr>
            <w:r w:rsidRPr="00792103">
              <w:rPr>
                <w:rFonts w:ascii="Verdana" w:eastAsia="Times New Roman" w:hAnsi="Verdana"/>
                <w:sz w:val="17"/>
                <w:szCs w:val="17"/>
              </w:rPr>
              <w:t>Imingens Ek Elle-Gant</w:t>
            </w:r>
          </w:p>
        </w:tc>
        <w:tc>
          <w:tcPr>
            <w:tcW w:w="0" w:type="auto"/>
            <w:shd w:val="clear" w:color="auto" w:fill="FFFFFF"/>
            <w:hideMark/>
          </w:tcPr>
          <w:p w:rsidR="00792103" w:rsidRPr="00792103" w:rsidRDefault="00792103" w:rsidP="00792103">
            <w:pPr>
              <w:spacing w:after="0" w:line="240" w:lineRule="auto"/>
              <w:jc w:val="center"/>
              <w:rPr>
                <w:rFonts w:ascii="Verdana" w:eastAsia="Times New Roman" w:hAnsi="Verdana"/>
                <w:sz w:val="17"/>
                <w:szCs w:val="17"/>
              </w:rPr>
            </w:pPr>
          </w:p>
        </w:tc>
        <w:tc>
          <w:tcPr>
            <w:tcW w:w="0" w:type="auto"/>
            <w:shd w:val="clear" w:color="auto" w:fill="FFFFFF"/>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7,1</w:t>
            </w:r>
          </w:p>
        </w:tc>
        <w:tc>
          <w:tcPr>
            <w:tcW w:w="0" w:type="auto"/>
            <w:shd w:val="clear" w:color="auto" w:fill="FFFFFF"/>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8,3</w:t>
            </w:r>
          </w:p>
        </w:tc>
        <w:tc>
          <w:tcPr>
            <w:tcW w:w="0" w:type="auto"/>
            <w:shd w:val="clear" w:color="auto" w:fill="FFFFFF"/>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1</w:t>
            </w:r>
          </w:p>
        </w:tc>
        <w:tc>
          <w:tcPr>
            <w:tcW w:w="0" w:type="auto"/>
            <w:shd w:val="clear" w:color="auto" w:fill="FFFFFF"/>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8</w:t>
            </w:r>
          </w:p>
        </w:tc>
        <w:tc>
          <w:tcPr>
            <w:tcW w:w="0" w:type="auto"/>
            <w:shd w:val="clear" w:color="auto" w:fill="FFFFFF"/>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8,0</w:t>
            </w:r>
          </w:p>
        </w:tc>
        <w:tc>
          <w:tcPr>
            <w:tcW w:w="0" w:type="auto"/>
            <w:shd w:val="clear" w:color="auto" w:fill="FFFFFF"/>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5</w:t>
            </w:r>
          </w:p>
        </w:tc>
        <w:tc>
          <w:tcPr>
            <w:tcW w:w="0" w:type="auto"/>
            <w:shd w:val="clear" w:color="auto" w:fill="FFFFFF"/>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39</w:t>
            </w:r>
          </w:p>
        </w:tc>
        <w:tc>
          <w:tcPr>
            <w:tcW w:w="0" w:type="auto"/>
            <w:shd w:val="clear" w:color="auto" w:fill="FFFFFF"/>
            <w:vAlign w:val="center"/>
            <w:hideMark/>
          </w:tcPr>
          <w:p w:rsidR="00792103" w:rsidRPr="00792103" w:rsidRDefault="00792103" w:rsidP="00792103">
            <w:pPr>
              <w:spacing w:after="0" w:line="240" w:lineRule="auto"/>
              <w:rPr>
                <w:rFonts w:ascii="Times New Roman" w:eastAsia="Times New Roman" w:hAnsi="Times New Roman"/>
                <w:sz w:val="20"/>
                <w:szCs w:val="20"/>
              </w:rPr>
            </w:pPr>
          </w:p>
        </w:tc>
      </w:tr>
      <w:tr w:rsidR="00792103" w:rsidRPr="00792103" w:rsidTr="00792103">
        <w:tc>
          <w:tcPr>
            <w:tcW w:w="0" w:type="auto"/>
            <w:shd w:val="clear" w:color="auto" w:fill="EEFFDD"/>
            <w:vAlign w:val="center"/>
            <w:hideMark/>
          </w:tcPr>
          <w:p w:rsidR="00792103" w:rsidRPr="00792103" w:rsidRDefault="00792103" w:rsidP="00792103">
            <w:pPr>
              <w:spacing w:after="0" w:line="240" w:lineRule="auto"/>
              <w:rPr>
                <w:rFonts w:ascii="Verdana" w:eastAsia="Times New Roman" w:hAnsi="Verdana"/>
                <w:sz w:val="17"/>
                <w:szCs w:val="17"/>
              </w:rPr>
            </w:pPr>
            <w:r w:rsidRPr="00792103">
              <w:rPr>
                <w:rFonts w:ascii="Verdana" w:eastAsia="Times New Roman" w:hAnsi="Verdana"/>
                <w:sz w:val="17"/>
                <w:szCs w:val="17"/>
              </w:rPr>
              <w:t>NO44611/13</w:t>
            </w:r>
          </w:p>
        </w:tc>
        <w:tc>
          <w:tcPr>
            <w:tcW w:w="0" w:type="auto"/>
            <w:shd w:val="clear" w:color="auto" w:fill="EEFFDD"/>
            <w:vAlign w:val="center"/>
            <w:hideMark/>
          </w:tcPr>
          <w:p w:rsidR="00792103" w:rsidRPr="00792103" w:rsidRDefault="00792103" w:rsidP="00792103">
            <w:pPr>
              <w:spacing w:after="0" w:line="240" w:lineRule="auto"/>
              <w:rPr>
                <w:rFonts w:ascii="Verdana" w:eastAsia="Times New Roman" w:hAnsi="Verdana"/>
                <w:sz w:val="17"/>
                <w:szCs w:val="17"/>
              </w:rPr>
            </w:pPr>
            <w:r w:rsidRPr="00792103">
              <w:rPr>
                <w:rFonts w:ascii="Verdana" w:eastAsia="Times New Roman" w:hAnsi="Verdana"/>
                <w:sz w:val="17"/>
                <w:szCs w:val="17"/>
              </w:rPr>
              <w:t>Kj App Av Rastarkalv</w:t>
            </w:r>
          </w:p>
        </w:tc>
        <w:tc>
          <w:tcPr>
            <w:tcW w:w="0" w:type="auto"/>
            <w:shd w:val="clear" w:color="auto" w:fill="EEFFDD"/>
            <w:hideMark/>
          </w:tcPr>
          <w:p w:rsidR="00792103" w:rsidRPr="00792103" w:rsidRDefault="00792103" w:rsidP="00792103">
            <w:pPr>
              <w:spacing w:after="0" w:line="240" w:lineRule="auto"/>
              <w:jc w:val="center"/>
              <w:rPr>
                <w:rFonts w:ascii="Verdana" w:eastAsia="Times New Roman" w:hAnsi="Verdana"/>
                <w:sz w:val="17"/>
                <w:szCs w:val="17"/>
              </w:rPr>
            </w:pPr>
          </w:p>
        </w:tc>
        <w:tc>
          <w:tcPr>
            <w:tcW w:w="0" w:type="auto"/>
            <w:shd w:val="clear" w:color="auto" w:fill="EEFFDD"/>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7,1</w:t>
            </w:r>
          </w:p>
        </w:tc>
        <w:tc>
          <w:tcPr>
            <w:tcW w:w="0" w:type="auto"/>
            <w:shd w:val="clear" w:color="auto" w:fill="EEFFDD"/>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8,3</w:t>
            </w:r>
          </w:p>
        </w:tc>
        <w:tc>
          <w:tcPr>
            <w:tcW w:w="0" w:type="auto"/>
            <w:shd w:val="clear" w:color="auto" w:fill="EEFFDD"/>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1</w:t>
            </w:r>
          </w:p>
        </w:tc>
        <w:tc>
          <w:tcPr>
            <w:tcW w:w="0" w:type="auto"/>
            <w:shd w:val="clear" w:color="auto" w:fill="EEFFDD"/>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8</w:t>
            </w:r>
          </w:p>
        </w:tc>
        <w:tc>
          <w:tcPr>
            <w:tcW w:w="0" w:type="auto"/>
            <w:shd w:val="clear" w:color="auto" w:fill="EEFFDD"/>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8,0</w:t>
            </w:r>
          </w:p>
        </w:tc>
        <w:tc>
          <w:tcPr>
            <w:tcW w:w="0" w:type="auto"/>
            <w:shd w:val="clear" w:color="auto" w:fill="EEFFDD"/>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1</w:t>
            </w:r>
          </w:p>
        </w:tc>
        <w:tc>
          <w:tcPr>
            <w:tcW w:w="0" w:type="auto"/>
            <w:shd w:val="clear" w:color="auto" w:fill="EEFFDD"/>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8</w:t>
            </w:r>
          </w:p>
        </w:tc>
        <w:tc>
          <w:tcPr>
            <w:tcW w:w="0" w:type="auto"/>
            <w:shd w:val="clear" w:color="auto" w:fill="EEFFDD"/>
            <w:vAlign w:val="center"/>
            <w:hideMark/>
          </w:tcPr>
          <w:p w:rsidR="00792103" w:rsidRPr="00792103" w:rsidRDefault="00792103" w:rsidP="00792103">
            <w:pPr>
              <w:spacing w:after="0" w:line="240" w:lineRule="auto"/>
              <w:rPr>
                <w:rFonts w:ascii="Times New Roman" w:eastAsia="Times New Roman" w:hAnsi="Times New Roman"/>
                <w:sz w:val="20"/>
                <w:szCs w:val="20"/>
              </w:rPr>
            </w:pPr>
          </w:p>
        </w:tc>
      </w:tr>
      <w:tr w:rsidR="00792103" w:rsidRPr="00792103" w:rsidTr="00792103">
        <w:tc>
          <w:tcPr>
            <w:tcW w:w="0" w:type="auto"/>
            <w:shd w:val="clear" w:color="auto" w:fill="FFFFFF"/>
            <w:vAlign w:val="center"/>
            <w:hideMark/>
          </w:tcPr>
          <w:p w:rsidR="00792103" w:rsidRPr="00792103" w:rsidRDefault="00792103" w:rsidP="00792103">
            <w:pPr>
              <w:spacing w:after="0" w:line="240" w:lineRule="auto"/>
              <w:rPr>
                <w:rFonts w:ascii="Verdana" w:eastAsia="Times New Roman" w:hAnsi="Verdana"/>
                <w:sz w:val="17"/>
                <w:szCs w:val="17"/>
              </w:rPr>
            </w:pPr>
            <w:r w:rsidRPr="00792103">
              <w:rPr>
                <w:rFonts w:ascii="Verdana" w:eastAsia="Times New Roman" w:hAnsi="Verdana"/>
                <w:sz w:val="17"/>
                <w:szCs w:val="17"/>
              </w:rPr>
              <w:t>VDHDPSZGS11/188</w:t>
            </w:r>
          </w:p>
        </w:tc>
        <w:tc>
          <w:tcPr>
            <w:tcW w:w="0" w:type="auto"/>
            <w:shd w:val="clear" w:color="auto" w:fill="FFFFFF"/>
            <w:vAlign w:val="center"/>
            <w:hideMark/>
          </w:tcPr>
          <w:p w:rsidR="00792103" w:rsidRPr="00792103" w:rsidRDefault="00792103" w:rsidP="00792103">
            <w:pPr>
              <w:spacing w:after="0" w:line="240" w:lineRule="auto"/>
              <w:rPr>
                <w:rFonts w:ascii="Verdana" w:eastAsia="Times New Roman" w:hAnsi="Verdana"/>
                <w:sz w:val="17"/>
                <w:szCs w:val="17"/>
              </w:rPr>
            </w:pPr>
            <w:r w:rsidRPr="00792103">
              <w:rPr>
                <w:rFonts w:ascii="Verdana" w:eastAsia="Times New Roman" w:hAnsi="Verdana"/>
                <w:sz w:val="17"/>
                <w:szCs w:val="17"/>
              </w:rPr>
              <w:t>Coachman's Rebel Of Bavaria</w:t>
            </w:r>
          </w:p>
        </w:tc>
        <w:tc>
          <w:tcPr>
            <w:tcW w:w="0" w:type="auto"/>
            <w:shd w:val="clear" w:color="auto" w:fill="FFFFFF"/>
            <w:hideMark/>
          </w:tcPr>
          <w:p w:rsidR="00792103" w:rsidRPr="00792103" w:rsidRDefault="00792103" w:rsidP="00792103">
            <w:pPr>
              <w:spacing w:after="0" w:line="240" w:lineRule="auto"/>
              <w:jc w:val="center"/>
              <w:rPr>
                <w:rFonts w:ascii="Verdana" w:eastAsia="Times New Roman" w:hAnsi="Verdana"/>
                <w:sz w:val="17"/>
                <w:szCs w:val="17"/>
              </w:rPr>
            </w:pPr>
          </w:p>
        </w:tc>
        <w:tc>
          <w:tcPr>
            <w:tcW w:w="0" w:type="auto"/>
            <w:shd w:val="clear" w:color="auto" w:fill="FFFFFF"/>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7,1</w:t>
            </w:r>
          </w:p>
        </w:tc>
        <w:tc>
          <w:tcPr>
            <w:tcW w:w="0" w:type="auto"/>
            <w:shd w:val="clear" w:color="auto" w:fill="FFFFFF"/>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8,3</w:t>
            </w:r>
          </w:p>
        </w:tc>
        <w:tc>
          <w:tcPr>
            <w:tcW w:w="0" w:type="auto"/>
            <w:shd w:val="clear" w:color="auto" w:fill="FFFFFF"/>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1</w:t>
            </w:r>
          </w:p>
        </w:tc>
        <w:tc>
          <w:tcPr>
            <w:tcW w:w="0" w:type="auto"/>
            <w:shd w:val="clear" w:color="auto" w:fill="FFFFFF"/>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8</w:t>
            </w:r>
          </w:p>
        </w:tc>
        <w:tc>
          <w:tcPr>
            <w:tcW w:w="0" w:type="auto"/>
            <w:shd w:val="clear" w:color="auto" w:fill="FFFFFF"/>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8,0</w:t>
            </w:r>
          </w:p>
        </w:tc>
        <w:tc>
          <w:tcPr>
            <w:tcW w:w="0" w:type="auto"/>
            <w:shd w:val="clear" w:color="auto" w:fill="FFFFFF"/>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1</w:t>
            </w:r>
          </w:p>
        </w:tc>
        <w:tc>
          <w:tcPr>
            <w:tcW w:w="0" w:type="auto"/>
            <w:shd w:val="clear" w:color="auto" w:fill="FFFFFF"/>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8</w:t>
            </w:r>
          </w:p>
        </w:tc>
        <w:tc>
          <w:tcPr>
            <w:tcW w:w="0" w:type="auto"/>
            <w:shd w:val="clear" w:color="auto" w:fill="FFFFFF"/>
            <w:vAlign w:val="center"/>
            <w:hideMark/>
          </w:tcPr>
          <w:p w:rsidR="00792103" w:rsidRPr="00792103" w:rsidRDefault="00792103" w:rsidP="00792103">
            <w:pPr>
              <w:spacing w:after="0" w:line="240" w:lineRule="auto"/>
              <w:rPr>
                <w:rFonts w:ascii="Times New Roman" w:eastAsia="Times New Roman" w:hAnsi="Times New Roman"/>
                <w:sz w:val="20"/>
                <w:szCs w:val="20"/>
              </w:rPr>
            </w:pPr>
          </w:p>
        </w:tc>
      </w:tr>
      <w:tr w:rsidR="00792103" w:rsidRPr="00792103" w:rsidTr="00792103">
        <w:tc>
          <w:tcPr>
            <w:tcW w:w="0" w:type="auto"/>
            <w:shd w:val="clear" w:color="auto" w:fill="EEFFDD"/>
            <w:vAlign w:val="center"/>
            <w:hideMark/>
          </w:tcPr>
          <w:p w:rsidR="00792103" w:rsidRPr="00792103" w:rsidRDefault="00792103" w:rsidP="00792103">
            <w:pPr>
              <w:spacing w:after="0" w:line="240" w:lineRule="auto"/>
              <w:rPr>
                <w:rFonts w:ascii="Verdana" w:eastAsia="Times New Roman" w:hAnsi="Verdana"/>
                <w:sz w:val="17"/>
                <w:szCs w:val="17"/>
              </w:rPr>
            </w:pPr>
            <w:r w:rsidRPr="00792103">
              <w:rPr>
                <w:rFonts w:ascii="Verdana" w:eastAsia="Times New Roman" w:hAnsi="Verdana"/>
                <w:sz w:val="17"/>
                <w:szCs w:val="17"/>
              </w:rPr>
              <w:t>NO49191/10</w:t>
            </w:r>
          </w:p>
        </w:tc>
        <w:tc>
          <w:tcPr>
            <w:tcW w:w="0" w:type="auto"/>
            <w:shd w:val="clear" w:color="auto" w:fill="EEFFDD"/>
            <w:vAlign w:val="center"/>
            <w:hideMark/>
          </w:tcPr>
          <w:p w:rsidR="00792103" w:rsidRPr="00792103" w:rsidRDefault="00792103" w:rsidP="00792103">
            <w:pPr>
              <w:spacing w:after="0" w:line="240" w:lineRule="auto"/>
              <w:rPr>
                <w:rFonts w:ascii="Verdana" w:eastAsia="Times New Roman" w:hAnsi="Verdana"/>
                <w:sz w:val="17"/>
                <w:szCs w:val="17"/>
              </w:rPr>
            </w:pPr>
            <w:r w:rsidRPr="00792103">
              <w:rPr>
                <w:rFonts w:ascii="Verdana" w:eastAsia="Times New Roman" w:hAnsi="Verdana"/>
                <w:sz w:val="17"/>
                <w:szCs w:val="17"/>
              </w:rPr>
              <w:t>Arefjells Boomerang Rapido Gt</w:t>
            </w:r>
          </w:p>
        </w:tc>
        <w:tc>
          <w:tcPr>
            <w:tcW w:w="0" w:type="auto"/>
            <w:shd w:val="clear" w:color="auto" w:fill="EEFFDD"/>
            <w:hideMark/>
          </w:tcPr>
          <w:p w:rsidR="00792103" w:rsidRPr="00792103" w:rsidRDefault="00792103" w:rsidP="00792103">
            <w:pPr>
              <w:spacing w:after="0" w:line="240" w:lineRule="auto"/>
              <w:jc w:val="center"/>
              <w:rPr>
                <w:rFonts w:ascii="Verdana" w:eastAsia="Times New Roman" w:hAnsi="Verdana"/>
                <w:sz w:val="17"/>
                <w:szCs w:val="17"/>
              </w:rPr>
            </w:pPr>
          </w:p>
        </w:tc>
        <w:tc>
          <w:tcPr>
            <w:tcW w:w="0" w:type="auto"/>
            <w:shd w:val="clear" w:color="auto" w:fill="EEFFDD"/>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7,1</w:t>
            </w:r>
          </w:p>
        </w:tc>
        <w:tc>
          <w:tcPr>
            <w:tcW w:w="0" w:type="auto"/>
            <w:shd w:val="clear" w:color="auto" w:fill="EEFFDD"/>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7,3</w:t>
            </w:r>
          </w:p>
        </w:tc>
        <w:tc>
          <w:tcPr>
            <w:tcW w:w="0" w:type="auto"/>
            <w:shd w:val="clear" w:color="auto" w:fill="EEFFDD"/>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1</w:t>
            </w:r>
          </w:p>
        </w:tc>
        <w:tc>
          <w:tcPr>
            <w:tcW w:w="0" w:type="auto"/>
            <w:shd w:val="clear" w:color="auto" w:fill="EEFFDD"/>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7</w:t>
            </w:r>
          </w:p>
        </w:tc>
        <w:tc>
          <w:tcPr>
            <w:tcW w:w="0" w:type="auto"/>
            <w:shd w:val="clear" w:color="auto" w:fill="EEFFDD"/>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7,0</w:t>
            </w:r>
          </w:p>
        </w:tc>
        <w:tc>
          <w:tcPr>
            <w:tcW w:w="0" w:type="auto"/>
            <w:shd w:val="clear" w:color="auto" w:fill="EEFFDD"/>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1</w:t>
            </w:r>
          </w:p>
        </w:tc>
        <w:tc>
          <w:tcPr>
            <w:tcW w:w="0" w:type="auto"/>
            <w:shd w:val="clear" w:color="auto" w:fill="EEFFDD"/>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7</w:t>
            </w:r>
          </w:p>
        </w:tc>
        <w:tc>
          <w:tcPr>
            <w:tcW w:w="0" w:type="auto"/>
            <w:shd w:val="clear" w:color="auto" w:fill="EEFFDD"/>
            <w:vAlign w:val="center"/>
            <w:hideMark/>
          </w:tcPr>
          <w:p w:rsidR="00792103" w:rsidRPr="00792103" w:rsidRDefault="00792103" w:rsidP="00792103">
            <w:pPr>
              <w:spacing w:after="0" w:line="240" w:lineRule="auto"/>
              <w:rPr>
                <w:rFonts w:ascii="Times New Roman" w:eastAsia="Times New Roman" w:hAnsi="Times New Roman"/>
                <w:sz w:val="20"/>
                <w:szCs w:val="20"/>
              </w:rPr>
            </w:pPr>
          </w:p>
        </w:tc>
      </w:tr>
      <w:tr w:rsidR="00792103" w:rsidRPr="00792103" w:rsidTr="00792103">
        <w:tc>
          <w:tcPr>
            <w:tcW w:w="0" w:type="auto"/>
            <w:shd w:val="clear" w:color="auto" w:fill="FFFFFF"/>
            <w:vAlign w:val="center"/>
            <w:hideMark/>
          </w:tcPr>
          <w:p w:rsidR="00792103" w:rsidRPr="00792103" w:rsidRDefault="00792103" w:rsidP="00792103">
            <w:pPr>
              <w:spacing w:after="0" w:line="240" w:lineRule="auto"/>
              <w:rPr>
                <w:rFonts w:ascii="Verdana" w:eastAsia="Times New Roman" w:hAnsi="Verdana"/>
                <w:sz w:val="17"/>
                <w:szCs w:val="17"/>
              </w:rPr>
            </w:pPr>
            <w:r w:rsidRPr="00792103">
              <w:rPr>
                <w:rFonts w:ascii="Verdana" w:eastAsia="Times New Roman" w:hAnsi="Verdana"/>
                <w:sz w:val="17"/>
                <w:szCs w:val="17"/>
              </w:rPr>
              <w:t>SE19701/2010</w:t>
            </w:r>
          </w:p>
        </w:tc>
        <w:tc>
          <w:tcPr>
            <w:tcW w:w="0" w:type="auto"/>
            <w:shd w:val="clear" w:color="auto" w:fill="FFFFFF"/>
            <w:vAlign w:val="center"/>
            <w:hideMark/>
          </w:tcPr>
          <w:p w:rsidR="00792103" w:rsidRPr="00792103" w:rsidRDefault="00792103" w:rsidP="00792103">
            <w:pPr>
              <w:spacing w:after="0" w:line="240" w:lineRule="auto"/>
              <w:rPr>
                <w:rFonts w:ascii="Verdana" w:eastAsia="Times New Roman" w:hAnsi="Verdana"/>
                <w:sz w:val="17"/>
                <w:szCs w:val="17"/>
              </w:rPr>
            </w:pPr>
            <w:r w:rsidRPr="00792103">
              <w:rPr>
                <w:rFonts w:ascii="Verdana" w:eastAsia="Times New Roman" w:hAnsi="Verdana"/>
                <w:sz w:val="17"/>
                <w:szCs w:val="17"/>
              </w:rPr>
              <w:t>Mountaineer's Henke Larsson</w:t>
            </w:r>
          </w:p>
        </w:tc>
        <w:tc>
          <w:tcPr>
            <w:tcW w:w="0" w:type="auto"/>
            <w:shd w:val="clear" w:color="auto" w:fill="FFFFFF"/>
            <w:hideMark/>
          </w:tcPr>
          <w:p w:rsidR="00792103" w:rsidRPr="00792103" w:rsidRDefault="00792103" w:rsidP="00792103">
            <w:pPr>
              <w:spacing w:after="0" w:line="240" w:lineRule="auto"/>
              <w:jc w:val="center"/>
              <w:rPr>
                <w:rFonts w:ascii="Verdana" w:eastAsia="Times New Roman" w:hAnsi="Verdana"/>
                <w:sz w:val="17"/>
                <w:szCs w:val="17"/>
              </w:rPr>
            </w:pPr>
            <w:r w:rsidRPr="00792103">
              <w:rPr>
                <w:rFonts w:ascii="Verdana" w:eastAsia="Times New Roman" w:hAnsi="Verdana"/>
                <w:noProof/>
                <w:sz w:val="17"/>
                <w:szCs w:val="17"/>
              </w:rPr>
              <w:drawing>
                <wp:inline distT="0" distB="0" distL="0" distR="0" wp14:anchorId="6002DF15" wp14:editId="6935192B">
                  <wp:extent cx="182880" cy="182880"/>
                  <wp:effectExtent l="0" t="0" r="7620" b="7620"/>
                  <wp:docPr id="9" name="bodyContent_TabContainerFlik_R718_ctl01_gvHund_imgObservandum_9" descr="http://hundar.skk.se/avelsdata/images/observandum/v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Content_TabContainerFlik_R718_ctl01_gvHund_imgObservandum_9" descr="http://hundar.skk.se/avelsdata/images/observandum/varning.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shd w:val="clear" w:color="auto" w:fill="FFFFFF"/>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7,1</w:t>
            </w:r>
          </w:p>
        </w:tc>
        <w:tc>
          <w:tcPr>
            <w:tcW w:w="0" w:type="auto"/>
            <w:shd w:val="clear" w:color="auto" w:fill="FFFFFF"/>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5,2</w:t>
            </w:r>
          </w:p>
        </w:tc>
        <w:tc>
          <w:tcPr>
            <w:tcW w:w="0" w:type="auto"/>
            <w:shd w:val="clear" w:color="auto" w:fill="FFFFFF"/>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1</w:t>
            </w:r>
          </w:p>
        </w:tc>
        <w:tc>
          <w:tcPr>
            <w:tcW w:w="0" w:type="auto"/>
            <w:shd w:val="clear" w:color="auto" w:fill="FFFFFF"/>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5</w:t>
            </w:r>
          </w:p>
        </w:tc>
        <w:tc>
          <w:tcPr>
            <w:tcW w:w="0" w:type="auto"/>
            <w:shd w:val="clear" w:color="auto" w:fill="FFFFFF"/>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5,0</w:t>
            </w:r>
          </w:p>
        </w:tc>
        <w:tc>
          <w:tcPr>
            <w:tcW w:w="0" w:type="auto"/>
            <w:shd w:val="clear" w:color="auto" w:fill="FFFFFF"/>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1</w:t>
            </w:r>
          </w:p>
        </w:tc>
        <w:tc>
          <w:tcPr>
            <w:tcW w:w="0" w:type="auto"/>
            <w:shd w:val="clear" w:color="auto" w:fill="FFFFFF"/>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5</w:t>
            </w:r>
          </w:p>
        </w:tc>
        <w:tc>
          <w:tcPr>
            <w:tcW w:w="0" w:type="auto"/>
            <w:shd w:val="clear" w:color="auto" w:fill="FFFFFF"/>
            <w:vAlign w:val="center"/>
            <w:hideMark/>
          </w:tcPr>
          <w:p w:rsidR="00792103" w:rsidRPr="00792103" w:rsidRDefault="00792103" w:rsidP="00792103">
            <w:pPr>
              <w:spacing w:after="0" w:line="240" w:lineRule="auto"/>
              <w:rPr>
                <w:rFonts w:ascii="Times New Roman" w:eastAsia="Times New Roman" w:hAnsi="Times New Roman"/>
                <w:sz w:val="20"/>
                <w:szCs w:val="20"/>
              </w:rPr>
            </w:pPr>
          </w:p>
        </w:tc>
      </w:tr>
      <w:tr w:rsidR="00792103" w:rsidRPr="00792103" w:rsidTr="00792103">
        <w:tc>
          <w:tcPr>
            <w:tcW w:w="0" w:type="auto"/>
            <w:shd w:val="clear" w:color="auto" w:fill="EEFFDD"/>
            <w:vAlign w:val="center"/>
            <w:hideMark/>
          </w:tcPr>
          <w:p w:rsidR="00792103" w:rsidRPr="00792103" w:rsidRDefault="00792103" w:rsidP="00792103">
            <w:pPr>
              <w:spacing w:after="0" w:line="240" w:lineRule="auto"/>
              <w:rPr>
                <w:rFonts w:ascii="Verdana" w:eastAsia="Times New Roman" w:hAnsi="Verdana"/>
                <w:sz w:val="17"/>
                <w:szCs w:val="17"/>
              </w:rPr>
            </w:pPr>
            <w:r w:rsidRPr="00792103">
              <w:rPr>
                <w:rFonts w:ascii="Verdana" w:eastAsia="Times New Roman" w:hAnsi="Verdana"/>
                <w:sz w:val="17"/>
                <w:szCs w:val="17"/>
              </w:rPr>
              <w:t>SE46880/2010</w:t>
            </w:r>
          </w:p>
        </w:tc>
        <w:tc>
          <w:tcPr>
            <w:tcW w:w="0" w:type="auto"/>
            <w:shd w:val="clear" w:color="auto" w:fill="EEFFDD"/>
            <w:vAlign w:val="center"/>
            <w:hideMark/>
          </w:tcPr>
          <w:p w:rsidR="00792103" w:rsidRPr="00792103" w:rsidRDefault="00792103" w:rsidP="00792103">
            <w:pPr>
              <w:spacing w:after="0" w:line="240" w:lineRule="auto"/>
              <w:rPr>
                <w:rFonts w:ascii="Verdana" w:eastAsia="Times New Roman" w:hAnsi="Verdana"/>
                <w:sz w:val="17"/>
                <w:szCs w:val="17"/>
              </w:rPr>
            </w:pPr>
            <w:r w:rsidRPr="00792103">
              <w:rPr>
                <w:rFonts w:ascii="Verdana" w:eastAsia="Times New Roman" w:hAnsi="Verdana"/>
                <w:sz w:val="17"/>
                <w:szCs w:val="17"/>
              </w:rPr>
              <w:t>Hagelsprutans Stöddiga Sture</w:t>
            </w:r>
          </w:p>
        </w:tc>
        <w:tc>
          <w:tcPr>
            <w:tcW w:w="0" w:type="auto"/>
            <w:shd w:val="clear" w:color="auto" w:fill="EEFFDD"/>
            <w:hideMark/>
          </w:tcPr>
          <w:p w:rsidR="00792103" w:rsidRPr="00792103" w:rsidRDefault="00792103" w:rsidP="00792103">
            <w:pPr>
              <w:spacing w:after="0" w:line="240" w:lineRule="auto"/>
              <w:jc w:val="center"/>
              <w:rPr>
                <w:rFonts w:ascii="Verdana" w:eastAsia="Times New Roman" w:hAnsi="Verdana"/>
                <w:sz w:val="17"/>
                <w:szCs w:val="17"/>
              </w:rPr>
            </w:pPr>
          </w:p>
        </w:tc>
        <w:tc>
          <w:tcPr>
            <w:tcW w:w="0" w:type="auto"/>
            <w:shd w:val="clear" w:color="auto" w:fill="EEFFDD"/>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7,1</w:t>
            </w:r>
          </w:p>
        </w:tc>
        <w:tc>
          <w:tcPr>
            <w:tcW w:w="0" w:type="auto"/>
            <w:shd w:val="clear" w:color="auto" w:fill="EEFFDD"/>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5,2</w:t>
            </w:r>
          </w:p>
        </w:tc>
        <w:tc>
          <w:tcPr>
            <w:tcW w:w="0" w:type="auto"/>
            <w:shd w:val="clear" w:color="auto" w:fill="EEFFDD"/>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1</w:t>
            </w:r>
          </w:p>
        </w:tc>
        <w:tc>
          <w:tcPr>
            <w:tcW w:w="0" w:type="auto"/>
            <w:shd w:val="clear" w:color="auto" w:fill="EEFFDD"/>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5</w:t>
            </w:r>
          </w:p>
        </w:tc>
        <w:tc>
          <w:tcPr>
            <w:tcW w:w="0" w:type="auto"/>
            <w:shd w:val="clear" w:color="auto" w:fill="EEFFDD"/>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5,0</w:t>
            </w:r>
          </w:p>
        </w:tc>
        <w:tc>
          <w:tcPr>
            <w:tcW w:w="0" w:type="auto"/>
            <w:shd w:val="clear" w:color="auto" w:fill="EEFFDD"/>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3</w:t>
            </w:r>
          </w:p>
        </w:tc>
        <w:tc>
          <w:tcPr>
            <w:tcW w:w="0" w:type="auto"/>
            <w:shd w:val="clear" w:color="auto" w:fill="EEFFDD"/>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18</w:t>
            </w:r>
          </w:p>
        </w:tc>
        <w:tc>
          <w:tcPr>
            <w:tcW w:w="0" w:type="auto"/>
            <w:shd w:val="clear" w:color="auto" w:fill="EEFFDD"/>
            <w:vAlign w:val="center"/>
            <w:hideMark/>
          </w:tcPr>
          <w:p w:rsidR="00792103" w:rsidRPr="00792103" w:rsidRDefault="00792103" w:rsidP="00792103">
            <w:pPr>
              <w:spacing w:after="0" w:line="240" w:lineRule="auto"/>
              <w:rPr>
                <w:rFonts w:ascii="Times New Roman" w:eastAsia="Times New Roman" w:hAnsi="Times New Roman"/>
                <w:sz w:val="20"/>
                <w:szCs w:val="20"/>
              </w:rPr>
            </w:pPr>
          </w:p>
        </w:tc>
      </w:tr>
      <w:tr w:rsidR="00792103" w:rsidRPr="00792103" w:rsidTr="00792103">
        <w:tc>
          <w:tcPr>
            <w:tcW w:w="0" w:type="auto"/>
            <w:shd w:val="clear" w:color="auto" w:fill="FFFFFF"/>
            <w:vAlign w:val="center"/>
            <w:hideMark/>
          </w:tcPr>
          <w:p w:rsidR="00792103" w:rsidRPr="00792103" w:rsidRDefault="00792103" w:rsidP="00792103">
            <w:pPr>
              <w:spacing w:after="0" w:line="240" w:lineRule="auto"/>
              <w:rPr>
                <w:rFonts w:ascii="Verdana" w:eastAsia="Times New Roman" w:hAnsi="Verdana"/>
                <w:sz w:val="17"/>
                <w:szCs w:val="17"/>
              </w:rPr>
            </w:pPr>
            <w:r w:rsidRPr="00792103">
              <w:rPr>
                <w:rFonts w:ascii="Verdana" w:eastAsia="Times New Roman" w:hAnsi="Verdana"/>
                <w:sz w:val="17"/>
                <w:szCs w:val="17"/>
              </w:rPr>
              <w:t>N22629/06</w:t>
            </w:r>
          </w:p>
        </w:tc>
        <w:tc>
          <w:tcPr>
            <w:tcW w:w="0" w:type="auto"/>
            <w:shd w:val="clear" w:color="auto" w:fill="FFFFFF"/>
            <w:vAlign w:val="center"/>
            <w:hideMark/>
          </w:tcPr>
          <w:p w:rsidR="00792103" w:rsidRPr="00792103" w:rsidRDefault="00792103" w:rsidP="00792103">
            <w:pPr>
              <w:spacing w:after="0" w:line="240" w:lineRule="auto"/>
              <w:rPr>
                <w:rFonts w:ascii="Verdana" w:eastAsia="Times New Roman" w:hAnsi="Verdana"/>
                <w:sz w:val="17"/>
                <w:szCs w:val="17"/>
              </w:rPr>
            </w:pPr>
            <w:r w:rsidRPr="00792103">
              <w:rPr>
                <w:rFonts w:ascii="Verdana" w:eastAsia="Times New Roman" w:hAnsi="Verdana"/>
                <w:sz w:val="17"/>
                <w:szCs w:val="17"/>
              </w:rPr>
              <w:t>Resdalen's Rotax</w:t>
            </w:r>
          </w:p>
        </w:tc>
        <w:tc>
          <w:tcPr>
            <w:tcW w:w="0" w:type="auto"/>
            <w:shd w:val="clear" w:color="auto" w:fill="FFFFFF"/>
            <w:hideMark/>
          </w:tcPr>
          <w:p w:rsidR="00792103" w:rsidRPr="00792103" w:rsidRDefault="00792103" w:rsidP="00792103">
            <w:pPr>
              <w:spacing w:after="0" w:line="240" w:lineRule="auto"/>
              <w:jc w:val="center"/>
              <w:rPr>
                <w:rFonts w:ascii="Verdana" w:eastAsia="Times New Roman" w:hAnsi="Verdana"/>
                <w:sz w:val="17"/>
                <w:szCs w:val="17"/>
              </w:rPr>
            </w:pPr>
          </w:p>
        </w:tc>
        <w:tc>
          <w:tcPr>
            <w:tcW w:w="0" w:type="auto"/>
            <w:shd w:val="clear" w:color="auto" w:fill="FFFFFF"/>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7,1</w:t>
            </w:r>
          </w:p>
        </w:tc>
        <w:tc>
          <w:tcPr>
            <w:tcW w:w="0" w:type="auto"/>
            <w:shd w:val="clear" w:color="auto" w:fill="FFFFFF"/>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3,1</w:t>
            </w:r>
          </w:p>
        </w:tc>
        <w:tc>
          <w:tcPr>
            <w:tcW w:w="0" w:type="auto"/>
            <w:shd w:val="clear" w:color="auto" w:fill="FFFFFF"/>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1</w:t>
            </w:r>
          </w:p>
        </w:tc>
        <w:tc>
          <w:tcPr>
            <w:tcW w:w="0" w:type="auto"/>
            <w:shd w:val="clear" w:color="auto" w:fill="FFFFFF"/>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3</w:t>
            </w:r>
          </w:p>
        </w:tc>
        <w:tc>
          <w:tcPr>
            <w:tcW w:w="0" w:type="auto"/>
            <w:shd w:val="clear" w:color="auto" w:fill="FFFFFF"/>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3,0</w:t>
            </w:r>
          </w:p>
        </w:tc>
        <w:tc>
          <w:tcPr>
            <w:tcW w:w="0" w:type="auto"/>
            <w:shd w:val="clear" w:color="auto" w:fill="FFFFFF"/>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3</w:t>
            </w:r>
          </w:p>
        </w:tc>
        <w:tc>
          <w:tcPr>
            <w:tcW w:w="0" w:type="auto"/>
            <w:shd w:val="clear" w:color="auto" w:fill="FFFFFF"/>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23</w:t>
            </w:r>
          </w:p>
        </w:tc>
        <w:tc>
          <w:tcPr>
            <w:tcW w:w="0" w:type="auto"/>
            <w:shd w:val="clear" w:color="auto" w:fill="FFFFFF"/>
            <w:vAlign w:val="center"/>
            <w:hideMark/>
          </w:tcPr>
          <w:p w:rsidR="00792103" w:rsidRPr="00792103" w:rsidRDefault="00792103" w:rsidP="00792103">
            <w:pPr>
              <w:spacing w:after="0" w:line="240" w:lineRule="auto"/>
              <w:rPr>
                <w:rFonts w:ascii="Times New Roman" w:eastAsia="Times New Roman" w:hAnsi="Times New Roman"/>
                <w:sz w:val="20"/>
                <w:szCs w:val="20"/>
              </w:rPr>
            </w:pPr>
          </w:p>
        </w:tc>
      </w:tr>
      <w:tr w:rsidR="00792103" w:rsidRPr="00792103" w:rsidTr="00792103">
        <w:tc>
          <w:tcPr>
            <w:tcW w:w="0" w:type="auto"/>
            <w:shd w:val="clear" w:color="auto" w:fill="EEFFDD"/>
            <w:vAlign w:val="center"/>
            <w:hideMark/>
          </w:tcPr>
          <w:p w:rsidR="00792103" w:rsidRPr="00792103" w:rsidRDefault="00792103" w:rsidP="00792103">
            <w:pPr>
              <w:spacing w:after="0" w:line="240" w:lineRule="auto"/>
              <w:rPr>
                <w:rFonts w:ascii="Verdana" w:eastAsia="Times New Roman" w:hAnsi="Verdana"/>
                <w:sz w:val="17"/>
                <w:szCs w:val="17"/>
              </w:rPr>
            </w:pPr>
            <w:r w:rsidRPr="00792103">
              <w:rPr>
                <w:rFonts w:ascii="Verdana" w:eastAsia="Times New Roman" w:hAnsi="Verdana"/>
                <w:sz w:val="17"/>
                <w:szCs w:val="17"/>
              </w:rPr>
              <w:t>S33412/2009</w:t>
            </w:r>
          </w:p>
        </w:tc>
        <w:tc>
          <w:tcPr>
            <w:tcW w:w="0" w:type="auto"/>
            <w:shd w:val="clear" w:color="auto" w:fill="EEFFDD"/>
            <w:vAlign w:val="center"/>
            <w:hideMark/>
          </w:tcPr>
          <w:p w:rsidR="00792103" w:rsidRPr="00792103" w:rsidRDefault="00792103" w:rsidP="00792103">
            <w:pPr>
              <w:spacing w:after="0" w:line="240" w:lineRule="auto"/>
              <w:rPr>
                <w:rFonts w:ascii="Verdana" w:eastAsia="Times New Roman" w:hAnsi="Verdana"/>
                <w:sz w:val="17"/>
                <w:szCs w:val="17"/>
              </w:rPr>
            </w:pPr>
            <w:r w:rsidRPr="00792103">
              <w:rPr>
                <w:rFonts w:ascii="Verdana" w:eastAsia="Times New Roman" w:hAnsi="Verdana"/>
                <w:sz w:val="17"/>
                <w:szCs w:val="17"/>
              </w:rPr>
              <w:t>Åshöjdens Baron De Ley</w:t>
            </w:r>
          </w:p>
        </w:tc>
        <w:tc>
          <w:tcPr>
            <w:tcW w:w="0" w:type="auto"/>
            <w:shd w:val="clear" w:color="auto" w:fill="EEFFDD"/>
            <w:hideMark/>
          </w:tcPr>
          <w:p w:rsidR="00792103" w:rsidRPr="00792103" w:rsidRDefault="00792103" w:rsidP="00792103">
            <w:pPr>
              <w:spacing w:after="0" w:line="240" w:lineRule="auto"/>
              <w:jc w:val="center"/>
              <w:rPr>
                <w:rFonts w:ascii="Verdana" w:eastAsia="Times New Roman" w:hAnsi="Verdana"/>
                <w:sz w:val="17"/>
                <w:szCs w:val="17"/>
              </w:rPr>
            </w:pPr>
          </w:p>
        </w:tc>
        <w:tc>
          <w:tcPr>
            <w:tcW w:w="0" w:type="auto"/>
            <w:shd w:val="clear" w:color="auto" w:fill="EEFFDD"/>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7,1</w:t>
            </w:r>
          </w:p>
        </w:tc>
        <w:tc>
          <w:tcPr>
            <w:tcW w:w="0" w:type="auto"/>
            <w:shd w:val="clear" w:color="auto" w:fill="EEFFDD"/>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2,1</w:t>
            </w:r>
          </w:p>
        </w:tc>
        <w:tc>
          <w:tcPr>
            <w:tcW w:w="0" w:type="auto"/>
            <w:shd w:val="clear" w:color="auto" w:fill="EEFFDD"/>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1</w:t>
            </w:r>
          </w:p>
        </w:tc>
        <w:tc>
          <w:tcPr>
            <w:tcW w:w="0" w:type="auto"/>
            <w:shd w:val="clear" w:color="auto" w:fill="EEFFDD"/>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2</w:t>
            </w:r>
          </w:p>
        </w:tc>
        <w:tc>
          <w:tcPr>
            <w:tcW w:w="0" w:type="auto"/>
            <w:shd w:val="clear" w:color="auto" w:fill="EEFFDD"/>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2,0</w:t>
            </w:r>
          </w:p>
        </w:tc>
        <w:tc>
          <w:tcPr>
            <w:tcW w:w="0" w:type="auto"/>
            <w:shd w:val="clear" w:color="auto" w:fill="EEFFDD"/>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1</w:t>
            </w:r>
          </w:p>
        </w:tc>
        <w:tc>
          <w:tcPr>
            <w:tcW w:w="0" w:type="auto"/>
            <w:shd w:val="clear" w:color="auto" w:fill="EEFFDD"/>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2</w:t>
            </w:r>
          </w:p>
        </w:tc>
        <w:tc>
          <w:tcPr>
            <w:tcW w:w="0" w:type="auto"/>
            <w:shd w:val="clear" w:color="auto" w:fill="EEFFDD"/>
            <w:vAlign w:val="center"/>
            <w:hideMark/>
          </w:tcPr>
          <w:p w:rsidR="00792103" w:rsidRPr="00792103" w:rsidRDefault="00792103" w:rsidP="00792103">
            <w:pPr>
              <w:spacing w:after="0" w:line="240" w:lineRule="auto"/>
              <w:rPr>
                <w:rFonts w:ascii="Times New Roman" w:eastAsia="Times New Roman" w:hAnsi="Times New Roman"/>
                <w:sz w:val="20"/>
                <w:szCs w:val="20"/>
              </w:rPr>
            </w:pPr>
          </w:p>
        </w:tc>
      </w:tr>
      <w:tr w:rsidR="00792103" w:rsidRPr="00792103" w:rsidTr="00792103">
        <w:tc>
          <w:tcPr>
            <w:tcW w:w="0" w:type="auto"/>
            <w:shd w:val="clear" w:color="auto" w:fill="FFFFFF"/>
            <w:vAlign w:val="center"/>
            <w:hideMark/>
          </w:tcPr>
          <w:p w:rsidR="00792103" w:rsidRPr="00792103" w:rsidRDefault="00792103" w:rsidP="00792103">
            <w:pPr>
              <w:spacing w:after="0" w:line="240" w:lineRule="auto"/>
              <w:rPr>
                <w:rFonts w:ascii="Verdana" w:eastAsia="Times New Roman" w:hAnsi="Verdana"/>
                <w:sz w:val="17"/>
                <w:szCs w:val="17"/>
              </w:rPr>
            </w:pPr>
            <w:r w:rsidRPr="00792103">
              <w:rPr>
                <w:rFonts w:ascii="Verdana" w:eastAsia="Times New Roman" w:hAnsi="Verdana"/>
                <w:sz w:val="17"/>
                <w:szCs w:val="17"/>
              </w:rPr>
              <w:t>SE35639/2011</w:t>
            </w:r>
          </w:p>
        </w:tc>
        <w:tc>
          <w:tcPr>
            <w:tcW w:w="0" w:type="auto"/>
            <w:shd w:val="clear" w:color="auto" w:fill="FFFFFF"/>
            <w:vAlign w:val="center"/>
            <w:hideMark/>
          </w:tcPr>
          <w:p w:rsidR="00792103" w:rsidRPr="00792103" w:rsidRDefault="00792103" w:rsidP="00792103">
            <w:pPr>
              <w:spacing w:after="0" w:line="240" w:lineRule="auto"/>
              <w:rPr>
                <w:rFonts w:ascii="Verdana" w:eastAsia="Times New Roman" w:hAnsi="Verdana"/>
                <w:sz w:val="17"/>
                <w:szCs w:val="17"/>
              </w:rPr>
            </w:pPr>
            <w:r w:rsidRPr="00792103">
              <w:rPr>
                <w:rFonts w:ascii="Verdana" w:eastAsia="Times New Roman" w:hAnsi="Verdana"/>
                <w:sz w:val="17"/>
                <w:szCs w:val="17"/>
              </w:rPr>
              <w:t>Glavaris Dv Zlatan</w:t>
            </w:r>
          </w:p>
        </w:tc>
        <w:tc>
          <w:tcPr>
            <w:tcW w:w="0" w:type="auto"/>
            <w:shd w:val="clear" w:color="auto" w:fill="FFFFFF"/>
            <w:hideMark/>
          </w:tcPr>
          <w:p w:rsidR="00792103" w:rsidRPr="00792103" w:rsidRDefault="00792103" w:rsidP="00792103">
            <w:pPr>
              <w:spacing w:after="0" w:line="240" w:lineRule="auto"/>
              <w:jc w:val="center"/>
              <w:rPr>
                <w:rFonts w:ascii="Verdana" w:eastAsia="Times New Roman" w:hAnsi="Verdana"/>
                <w:sz w:val="17"/>
                <w:szCs w:val="17"/>
              </w:rPr>
            </w:pPr>
          </w:p>
        </w:tc>
        <w:tc>
          <w:tcPr>
            <w:tcW w:w="0" w:type="auto"/>
            <w:shd w:val="clear" w:color="auto" w:fill="FFFFFF"/>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7,1</w:t>
            </w:r>
          </w:p>
        </w:tc>
        <w:tc>
          <w:tcPr>
            <w:tcW w:w="0" w:type="auto"/>
            <w:shd w:val="clear" w:color="auto" w:fill="FFFFFF"/>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2,1</w:t>
            </w:r>
          </w:p>
        </w:tc>
        <w:tc>
          <w:tcPr>
            <w:tcW w:w="0" w:type="auto"/>
            <w:shd w:val="clear" w:color="auto" w:fill="FFFFFF"/>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1</w:t>
            </w:r>
          </w:p>
        </w:tc>
        <w:tc>
          <w:tcPr>
            <w:tcW w:w="0" w:type="auto"/>
            <w:shd w:val="clear" w:color="auto" w:fill="FFFFFF"/>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2</w:t>
            </w:r>
          </w:p>
        </w:tc>
        <w:tc>
          <w:tcPr>
            <w:tcW w:w="0" w:type="auto"/>
            <w:shd w:val="clear" w:color="auto" w:fill="FFFFFF"/>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2,0</w:t>
            </w:r>
          </w:p>
        </w:tc>
        <w:tc>
          <w:tcPr>
            <w:tcW w:w="0" w:type="auto"/>
            <w:shd w:val="clear" w:color="auto" w:fill="FFFFFF"/>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2</w:t>
            </w:r>
          </w:p>
        </w:tc>
        <w:tc>
          <w:tcPr>
            <w:tcW w:w="0" w:type="auto"/>
            <w:shd w:val="clear" w:color="auto" w:fill="FFFFFF"/>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11</w:t>
            </w:r>
          </w:p>
        </w:tc>
        <w:tc>
          <w:tcPr>
            <w:tcW w:w="0" w:type="auto"/>
            <w:shd w:val="clear" w:color="auto" w:fill="FFFFFF"/>
            <w:vAlign w:val="center"/>
            <w:hideMark/>
          </w:tcPr>
          <w:p w:rsidR="00792103" w:rsidRPr="00792103" w:rsidRDefault="00792103" w:rsidP="00792103">
            <w:pPr>
              <w:spacing w:after="0" w:line="240" w:lineRule="auto"/>
              <w:rPr>
                <w:rFonts w:ascii="Times New Roman" w:eastAsia="Times New Roman" w:hAnsi="Times New Roman"/>
                <w:sz w:val="20"/>
                <w:szCs w:val="20"/>
              </w:rPr>
            </w:pPr>
          </w:p>
        </w:tc>
      </w:tr>
    </w:tbl>
    <w:p w:rsidR="00D10506" w:rsidRDefault="00D10506">
      <w:pPr>
        <w:widowControl w:val="0"/>
        <w:autoSpaceDE w:val="0"/>
        <w:autoSpaceDN w:val="0"/>
        <w:adjustRightInd w:val="0"/>
        <w:spacing w:before="100" w:after="100" w:line="240" w:lineRule="auto"/>
        <w:rPr>
          <w:rFonts w:ascii="Times New Roman" w:hAnsi="Times New Roman"/>
          <w:b/>
          <w:bCs/>
          <w:sz w:val="24"/>
          <w:szCs w:val="24"/>
          <w:lang w:val="en-GB"/>
        </w:rPr>
      </w:pPr>
    </w:p>
    <w:p w:rsidR="00043669" w:rsidRDefault="00043669" w:rsidP="00AB06EC">
      <w:pPr>
        <w:widowControl w:val="0"/>
        <w:autoSpaceDE w:val="0"/>
        <w:autoSpaceDN w:val="0"/>
        <w:adjustRightInd w:val="0"/>
        <w:spacing w:before="100" w:after="100" w:line="240" w:lineRule="auto"/>
        <w:jc w:val="center"/>
        <w:rPr>
          <w:rFonts w:ascii="Times New Roman" w:hAnsi="Times New Roman"/>
          <w:b/>
          <w:bCs/>
          <w:sz w:val="24"/>
          <w:szCs w:val="24"/>
          <w:lang w:val="en-GB"/>
        </w:rPr>
      </w:pPr>
      <w:r>
        <w:rPr>
          <w:rFonts w:ascii="Times New Roman" w:hAnsi="Times New Roman"/>
          <w:b/>
          <w:bCs/>
          <w:sz w:val="24"/>
          <w:szCs w:val="24"/>
          <w:lang w:val="en-GB"/>
        </w:rPr>
        <w:t>COI fö</w:t>
      </w:r>
      <w:r w:rsidR="00792103">
        <w:rPr>
          <w:rFonts w:ascii="Times New Roman" w:hAnsi="Times New Roman"/>
          <w:b/>
          <w:bCs/>
          <w:sz w:val="24"/>
          <w:szCs w:val="24"/>
          <w:lang w:val="en-GB"/>
        </w:rPr>
        <w:t>r svenskfödda gordonsettrar 2006</w:t>
      </w:r>
      <w:r>
        <w:rPr>
          <w:rFonts w:ascii="Times New Roman" w:hAnsi="Times New Roman"/>
          <w:b/>
          <w:bCs/>
          <w:sz w:val="24"/>
          <w:szCs w:val="24"/>
          <w:lang w:val="en-GB"/>
        </w:rPr>
        <w:t xml:space="preserve"> </w:t>
      </w:r>
      <w:r w:rsidR="00D10506">
        <w:rPr>
          <w:rFonts w:ascii="Times New Roman" w:hAnsi="Times New Roman"/>
          <w:b/>
          <w:bCs/>
          <w:sz w:val="24"/>
          <w:szCs w:val="24"/>
          <w:lang w:val="en-GB"/>
        </w:rPr>
        <w:t>–</w:t>
      </w:r>
      <w:r>
        <w:rPr>
          <w:rFonts w:ascii="Times New Roman" w:hAnsi="Times New Roman"/>
          <w:b/>
          <w:bCs/>
          <w:sz w:val="24"/>
          <w:szCs w:val="24"/>
          <w:lang w:val="en-GB"/>
        </w:rPr>
        <w:t xml:space="preserve"> 201</w:t>
      </w:r>
      <w:r w:rsidR="00792103">
        <w:rPr>
          <w:rFonts w:ascii="Times New Roman" w:hAnsi="Times New Roman"/>
          <w:b/>
          <w:bCs/>
          <w:sz w:val="24"/>
          <w:szCs w:val="24"/>
          <w:lang w:val="en-GB"/>
        </w:rPr>
        <w:t>6</w:t>
      </w:r>
    </w:p>
    <w:tbl>
      <w:tblPr>
        <w:tblpPr w:leftFromText="141" w:rightFromText="141" w:vertAnchor="text" w:horzAnchor="margin" w:tblpXSpec="right" w:tblpY="22"/>
        <w:tblOverlap w:val="never"/>
        <w:tblW w:w="9526" w:type="dxa"/>
        <w:tblBorders>
          <w:top w:val="single" w:sz="6" w:space="0" w:color="FFFFFF"/>
          <w:left w:val="single" w:sz="6" w:space="0" w:color="FFFFFF"/>
          <w:bottom w:val="single" w:sz="6" w:space="0" w:color="FFFFFF"/>
          <w:right w:val="single" w:sz="6" w:space="0" w:color="FFFFFF"/>
        </w:tblBorders>
        <w:shd w:val="clear" w:color="auto" w:fill="EEFFDD"/>
        <w:tblLayout w:type="fixed"/>
        <w:tblCellMar>
          <w:top w:w="30" w:type="dxa"/>
          <w:left w:w="75" w:type="dxa"/>
          <w:bottom w:w="30" w:type="dxa"/>
          <w:right w:w="45" w:type="dxa"/>
        </w:tblCellMar>
        <w:tblLook w:val="04A0" w:firstRow="1" w:lastRow="0" w:firstColumn="1" w:lastColumn="0" w:noHBand="0" w:noVBand="1"/>
      </w:tblPr>
      <w:tblGrid>
        <w:gridCol w:w="1242"/>
        <w:gridCol w:w="759"/>
        <w:gridCol w:w="759"/>
        <w:gridCol w:w="758"/>
        <w:gridCol w:w="758"/>
        <w:gridCol w:w="758"/>
        <w:gridCol w:w="758"/>
        <w:gridCol w:w="758"/>
        <w:gridCol w:w="758"/>
        <w:gridCol w:w="730"/>
        <w:gridCol w:w="758"/>
        <w:gridCol w:w="730"/>
      </w:tblGrid>
      <w:tr w:rsidR="00792103" w:rsidRPr="00792103" w:rsidTr="00792103">
        <w:tc>
          <w:tcPr>
            <w:tcW w:w="1242" w:type="dxa"/>
            <w:tcBorders>
              <w:right w:val="nil"/>
            </w:tcBorders>
            <w:shd w:val="clear" w:color="auto" w:fill="FFFFFF"/>
            <w:noWrap/>
            <w:vAlign w:val="center"/>
            <w:hideMark/>
          </w:tcPr>
          <w:p w:rsidR="00792103" w:rsidRPr="00792103" w:rsidRDefault="00792103" w:rsidP="00792103">
            <w:pPr>
              <w:spacing w:after="0" w:line="240" w:lineRule="auto"/>
              <w:rPr>
                <w:rFonts w:ascii="Verdana" w:eastAsia="Times New Roman" w:hAnsi="Verdana"/>
                <w:sz w:val="17"/>
                <w:szCs w:val="17"/>
              </w:rPr>
            </w:pPr>
          </w:p>
        </w:tc>
        <w:tc>
          <w:tcPr>
            <w:tcW w:w="759" w:type="dxa"/>
            <w:tcBorders>
              <w:right w:val="nil"/>
            </w:tcBorders>
            <w:shd w:val="clear" w:color="auto" w:fill="E0E0E0"/>
            <w:noWrap/>
            <w:vAlign w:val="center"/>
            <w:hideMark/>
          </w:tcPr>
          <w:p w:rsidR="00792103" w:rsidRPr="00792103" w:rsidRDefault="00792103" w:rsidP="00792103">
            <w:pPr>
              <w:spacing w:after="0" w:line="240" w:lineRule="auto"/>
              <w:jc w:val="center"/>
              <w:rPr>
                <w:rFonts w:ascii="Verdana" w:eastAsia="Times New Roman" w:hAnsi="Verdana"/>
                <w:sz w:val="17"/>
                <w:szCs w:val="17"/>
              </w:rPr>
            </w:pPr>
            <w:r w:rsidRPr="00792103">
              <w:rPr>
                <w:rFonts w:ascii="Verdana" w:eastAsia="Times New Roman" w:hAnsi="Verdana"/>
                <w:sz w:val="17"/>
                <w:szCs w:val="17"/>
              </w:rPr>
              <w:t>  2006 </w:t>
            </w:r>
          </w:p>
        </w:tc>
        <w:tc>
          <w:tcPr>
            <w:tcW w:w="759" w:type="dxa"/>
            <w:tcBorders>
              <w:right w:val="nil"/>
            </w:tcBorders>
            <w:shd w:val="clear" w:color="auto" w:fill="E0E0E0"/>
            <w:noWrap/>
            <w:vAlign w:val="center"/>
            <w:hideMark/>
          </w:tcPr>
          <w:p w:rsidR="00792103" w:rsidRPr="00792103" w:rsidRDefault="00792103" w:rsidP="00792103">
            <w:pPr>
              <w:spacing w:after="0" w:line="240" w:lineRule="auto"/>
              <w:jc w:val="center"/>
              <w:rPr>
                <w:rFonts w:ascii="Verdana" w:eastAsia="Times New Roman" w:hAnsi="Verdana"/>
                <w:sz w:val="17"/>
                <w:szCs w:val="17"/>
              </w:rPr>
            </w:pPr>
            <w:r w:rsidRPr="00792103">
              <w:rPr>
                <w:rFonts w:ascii="Verdana" w:eastAsia="Times New Roman" w:hAnsi="Verdana"/>
                <w:sz w:val="17"/>
                <w:szCs w:val="17"/>
              </w:rPr>
              <w:t>  2007 </w:t>
            </w:r>
          </w:p>
        </w:tc>
        <w:tc>
          <w:tcPr>
            <w:tcW w:w="758" w:type="dxa"/>
            <w:tcBorders>
              <w:right w:val="nil"/>
            </w:tcBorders>
            <w:shd w:val="clear" w:color="auto" w:fill="E0E0E0"/>
            <w:noWrap/>
            <w:vAlign w:val="center"/>
            <w:hideMark/>
          </w:tcPr>
          <w:p w:rsidR="00792103" w:rsidRPr="00792103" w:rsidRDefault="00792103" w:rsidP="00792103">
            <w:pPr>
              <w:spacing w:after="0" w:line="240" w:lineRule="auto"/>
              <w:jc w:val="center"/>
              <w:rPr>
                <w:rFonts w:ascii="Verdana" w:eastAsia="Times New Roman" w:hAnsi="Verdana"/>
                <w:sz w:val="17"/>
                <w:szCs w:val="17"/>
              </w:rPr>
            </w:pPr>
            <w:r w:rsidRPr="00792103">
              <w:rPr>
                <w:rFonts w:ascii="Verdana" w:eastAsia="Times New Roman" w:hAnsi="Verdana"/>
                <w:sz w:val="17"/>
                <w:szCs w:val="17"/>
              </w:rPr>
              <w:t>  2008 </w:t>
            </w:r>
          </w:p>
        </w:tc>
        <w:tc>
          <w:tcPr>
            <w:tcW w:w="758" w:type="dxa"/>
            <w:tcBorders>
              <w:right w:val="nil"/>
            </w:tcBorders>
            <w:shd w:val="clear" w:color="auto" w:fill="E0E0E0"/>
            <w:noWrap/>
            <w:vAlign w:val="center"/>
            <w:hideMark/>
          </w:tcPr>
          <w:p w:rsidR="00792103" w:rsidRPr="00792103" w:rsidRDefault="00792103" w:rsidP="00792103">
            <w:pPr>
              <w:spacing w:after="0" w:line="240" w:lineRule="auto"/>
              <w:jc w:val="center"/>
              <w:rPr>
                <w:rFonts w:ascii="Verdana" w:eastAsia="Times New Roman" w:hAnsi="Verdana"/>
                <w:sz w:val="17"/>
                <w:szCs w:val="17"/>
              </w:rPr>
            </w:pPr>
            <w:r w:rsidRPr="00792103">
              <w:rPr>
                <w:rFonts w:ascii="Verdana" w:eastAsia="Times New Roman" w:hAnsi="Verdana"/>
                <w:sz w:val="17"/>
                <w:szCs w:val="17"/>
              </w:rPr>
              <w:t>  2009 </w:t>
            </w:r>
          </w:p>
        </w:tc>
        <w:tc>
          <w:tcPr>
            <w:tcW w:w="758" w:type="dxa"/>
            <w:tcBorders>
              <w:right w:val="nil"/>
            </w:tcBorders>
            <w:shd w:val="clear" w:color="auto" w:fill="E0E0E0"/>
            <w:noWrap/>
            <w:vAlign w:val="center"/>
            <w:hideMark/>
          </w:tcPr>
          <w:p w:rsidR="00792103" w:rsidRPr="00792103" w:rsidRDefault="00792103" w:rsidP="00792103">
            <w:pPr>
              <w:spacing w:after="0" w:line="240" w:lineRule="auto"/>
              <w:jc w:val="center"/>
              <w:rPr>
                <w:rFonts w:ascii="Verdana" w:eastAsia="Times New Roman" w:hAnsi="Verdana"/>
                <w:sz w:val="17"/>
                <w:szCs w:val="17"/>
              </w:rPr>
            </w:pPr>
            <w:r w:rsidRPr="00792103">
              <w:rPr>
                <w:rFonts w:ascii="Verdana" w:eastAsia="Times New Roman" w:hAnsi="Verdana"/>
                <w:sz w:val="17"/>
                <w:szCs w:val="17"/>
              </w:rPr>
              <w:t>  2010 </w:t>
            </w:r>
          </w:p>
        </w:tc>
        <w:tc>
          <w:tcPr>
            <w:tcW w:w="758" w:type="dxa"/>
            <w:tcBorders>
              <w:right w:val="nil"/>
            </w:tcBorders>
            <w:shd w:val="clear" w:color="auto" w:fill="E0E0E0"/>
            <w:noWrap/>
            <w:vAlign w:val="center"/>
            <w:hideMark/>
          </w:tcPr>
          <w:p w:rsidR="00792103" w:rsidRPr="00792103" w:rsidRDefault="00792103" w:rsidP="00792103">
            <w:pPr>
              <w:spacing w:after="0" w:line="240" w:lineRule="auto"/>
              <w:jc w:val="center"/>
              <w:rPr>
                <w:rFonts w:ascii="Verdana" w:eastAsia="Times New Roman" w:hAnsi="Verdana"/>
                <w:sz w:val="17"/>
                <w:szCs w:val="17"/>
              </w:rPr>
            </w:pPr>
            <w:r w:rsidRPr="00792103">
              <w:rPr>
                <w:rFonts w:ascii="Verdana" w:eastAsia="Times New Roman" w:hAnsi="Verdana"/>
                <w:sz w:val="17"/>
                <w:szCs w:val="17"/>
              </w:rPr>
              <w:t>  2011 </w:t>
            </w:r>
          </w:p>
        </w:tc>
        <w:tc>
          <w:tcPr>
            <w:tcW w:w="758" w:type="dxa"/>
            <w:tcBorders>
              <w:right w:val="nil"/>
            </w:tcBorders>
            <w:shd w:val="clear" w:color="auto" w:fill="E0E0E0"/>
            <w:noWrap/>
            <w:vAlign w:val="center"/>
            <w:hideMark/>
          </w:tcPr>
          <w:p w:rsidR="00792103" w:rsidRPr="00792103" w:rsidRDefault="00792103" w:rsidP="00792103">
            <w:pPr>
              <w:spacing w:after="0" w:line="240" w:lineRule="auto"/>
              <w:jc w:val="center"/>
              <w:rPr>
                <w:rFonts w:ascii="Verdana" w:eastAsia="Times New Roman" w:hAnsi="Verdana"/>
                <w:sz w:val="17"/>
                <w:szCs w:val="17"/>
              </w:rPr>
            </w:pPr>
            <w:r w:rsidRPr="00792103">
              <w:rPr>
                <w:rFonts w:ascii="Verdana" w:eastAsia="Times New Roman" w:hAnsi="Verdana"/>
                <w:sz w:val="17"/>
                <w:szCs w:val="17"/>
              </w:rPr>
              <w:t>  2012 </w:t>
            </w:r>
          </w:p>
        </w:tc>
        <w:tc>
          <w:tcPr>
            <w:tcW w:w="758" w:type="dxa"/>
            <w:tcBorders>
              <w:right w:val="nil"/>
            </w:tcBorders>
            <w:shd w:val="clear" w:color="auto" w:fill="E0E0E0"/>
            <w:noWrap/>
            <w:vAlign w:val="center"/>
            <w:hideMark/>
          </w:tcPr>
          <w:p w:rsidR="00792103" w:rsidRPr="00792103" w:rsidRDefault="00792103" w:rsidP="00792103">
            <w:pPr>
              <w:spacing w:after="0" w:line="240" w:lineRule="auto"/>
              <w:jc w:val="center"/>
              <w:rPr>
                <w:rFonts w:ascii="Verdana" w:eastAsia="Times New Roman" w:hAnsi="Verdana"/>
                <w:sz w:val="17"/>
                <w:szCs w:val="17"/>
              </w:rPr>
            </w:pPr>
            <w:r w:rsidRPr="00792103">
              <w:rPr>
                <w:rFonts w:ascii="Verdana" w:eastAsia="Times New Roman" w:hAnsi="Verdana"/>
                <w:sz w:val="17"/>
                <w:szCs w:val="17"/>
              </w:rPr>
              <w:t>  2013 </w:t>
            </w:r>
          </w:p>
        </w:tc>
        <w:tc>
          <w:tcPr>
            <w:tcW w:w="730" w:type="dxa"/>
            <w:tcBorders>
              <w:right w:val="nil"/>
            </w:tcBorders>
            <w:shd w:val="clear" w:color="auto" w:fill="E0E0E0"/>
            <w:noWrap/>
            <w:vAlign w:val="center"/>
            <w:hideMark/>
          </w:tcPr>
          <w:p w:rsidR="00792103" w:rsidRPr="00792103" w:rsidRDefault="00792103" w:rsidP="00792103">
            <w:pPr>
              <w:spacing w:after="0" w:line="240" w:lineRule="auto"/>
              <w:jc w:val="center"/>
              <w:rPr>
                <w:rFonts w:ascii="Verdana" w:eastAsia="Times New Roman" w:hAnsi="Verdana"/>
                <w:sz w:val="17"/>
                <w:szCs w:val="17"/>
              </w:rPr>
            </w:pPr>
            <w:r w:rsidRPr="00792103">
              <w:rPr>
                <w:rFonts w:ascii="Verdana" w:eastAsia="Times New Roman" w:hAnsi="Verdana"/>
                <w:sz w:val="17"/>
                <w:szCs w:val="17"/>
              </w:rPr>
              <w:t>  2014 </w:t>
            </w:r>
          </w:p>
        </w:tc>
        <w:tc>
          <w:tcPr>
            <w:tcW w:w="758" w:type="dxa"/>
            <w:tcBorders>
              <w:right w:val="nil"/>
            </w:tcBorders>
            <w:shd w:val="clear" w:color="auto" w:fill="E0E0E0"/>
            <w:noWrap/>
            <w:vAlign w:val="center"/>
            <w:hideMark/>
          </w:tcPr>
          <w:p w:rsidR="00792103" w:rsidRPr="00792103" w:rsidRDefault="00792103" w:rsidP="00792103">
            <w:pPr>
              <w:spacing w:after="0" w:line="240" w:lineRule="auto"/>
              <w:jc w:val="center"/>
              <w:rPr>
                <w:rFonts w:ascii="Verdana" w:eastAsia="Times New Roman" w:hAnsi="Verdana"/>
                <w:sz w:val="17"/>
                <w:szCs w:val="17"/>
              </w:rPr>
            </w:pPr>
            <w:r w:rsidRPr="00792103">
              <w:rPr>
                <w:rFonts w:ascii="Verdana" w:eastAsia="Times New Roman" w:hAnsi="Verdana"/>
                <w:sz w:val="17"/>
                <w:szCs w:val="17"/>
              </w:rPr>
              <w:t>  2015 </w:t>
            </w:r>
          </w:p>
        </w:tc>
        <w:tc>
          <w:tcPr>
            <w:tcW w:w="730" w:type="dxa"/>
            <w:tcBorders>
              <w:right w:val="nil"/>
            </w:tcBorders>
            <w:shd w:val="clear" w:color="auto" w:fill="E0E0E0"/>
            <w:noWrap/>
            <w:vAlign w:val="center"/>
            <w:hideMark/>
          </w:tcPr>
          <w:p w:rsidR="00792103" w:rsidRPr="00792103" w:rsidRDefault="00792103" w:rsidP="00792103">
            <w:pPr>
              <w:spacing w:after="0" w:line="240" w:lineRule="auto"/>
              <w:jc w:val="center"/>
              <w:rPr>
                <w:rFonts w:ascii="Verdana" w:eastAsia="Times New Roman" w:hAnsi="Verdana"/>
                <w:sz w:val="17"/>
                <w:szCs w:val="17"/>
              </w:rPr>
            </w:pPr>
            <w:r w:rsidRPr="00792103">
              <w:rPr>
                <w:rFonts w:ascii="Verdana" w:eastAsia="Times New Roman" w:hAnsi="Verdana"/>
                <w:sz w:val="17"/>
                <w:szCs w:val="17"/>
              </w:rPr>
              <w:t>  2016 </w:t>
            </w:r>
          </w:p>
        </w:tc>
      </w:tr>
      <w:tr w:rsidR="00792103" w:rsidRPr="00792103" w:rsidTr="00792103">
        <w:tc>
          <w:tcPr>
            <w:tcW w:w="1242" w:type="dxa"/>
            <w:tcBorders>
              <w:right w:val="nil"/>
            </w:tcBorders>
            <w:shd w:val="clear" w:color="auto" w:fill="E0E0E0"/>
            <w:noWrap/>
            <w:vAlign w:val="center"/>
            <w:hideMark/>
          </w:tcPr>
          <w:p w:rsidR="00792103" w:rsidRPr="00792103" w:rsidRDefault="00792103" w:rsidP="00792103">
            <w:pPr>
              <w:spacing w:after="0" w:line="240" w:lineRule="auto"/>
              <w:rPr>
                <w:rFonts w:ascii="Verdana" w:eastAsia="Times New Roman" w:hAnsi="Verdana"/>
                <w:sz w:val="17"/>
                <w:szCs w:val="17"/>
              </w:rPr>
            </w:pPr>
            <w:r w:rsidRPr="00792103">
              <w:rPr>
                <w:rFonts w:ascii="Verdana" w:eastAsia="Times New Roman" w:hAnsi="Verdana"/>
                <w:sz w:val="17"/>
                <w:szCs w:val="17"/>
              </w:rPr>
              <w:t>Inavelsgrad  </w:t>
            </w:r>
          </w:p>
        </w:tc>
        <w:tc>
          <w:tcPr>
            <w:tcW w:w="759" w:type="dxa"/>
            <w:tcBorders>
              <w:right w:val="nil"/>
            </w:tcBorders>
            <w:shd w:val="clear" w:color="auto" w:fill="auto"/>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 xml:space="preserve">  0,7 % </w:t>
            </w:r>
          </w:p>
        </w:tc>
        <w:tc>
          <w:tcPr>
            <w:tcW w:w="759" w:type="dxa"/>
            <w:tcBorders>
              <w:right w:val="nil"/>
            </w:tcBorders>
            <w:shd w:val="clear" w:color="auto" w:fill="auto"/>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 xml:space="preserve">  1,1 % </w:t>
            </w:r>
          </w:p>
        </w:tc>
        <w:tc>
          <w:tcPr>
            <w:tcW w:w="758" w:type="dxa"/>
            <w:tcBorders>
              <w:right w:val="nil"/>
            </w:tcBorders>
            <w:shd w:val="clear" w:color="auto" w:fill="auto"/>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 xml:space="preserve">  1,1 % </w:t>
            </w:r>
          </w:p>
        </w:tc>
        <w:tc>
          <w:tcPr>
            <w:tcW w:w="758" w:type="dxa"/>
            <w:tcBorders>
              <w:right w:val="nil"/>
            </w:tcBorders>
            <w:shd w:val="clear" w:color="auto" w:fill="auto"/>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 xml:space="preserve">  0,6 % </w:t>
            </w:r>
          </w:p>
        </w:tc>
        <w:tc>
          <w:tcPr>
            <w:tcW w:w="758" w:type="dxa"/>
            <w:tcBorders>
              <w:right w:val="nil"/>
            </w:tcBorders>
            <w:shd w:val="clear" w:color="auto" w:fill="auto"/>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 xml:space="preserve">  0,7 % </w:t>
            </w:r>
          </w:p>
        </w:tc>
        <w:tc>
          <w:tcPr>
            <w:tcW w:w="758" w:type="dxa"/>
            <w:tcBorders>
              <w:right w:val="nil"/>
            </w:tcBorders>
            <w:shd w:val="clear" w:color="auto" w:fill="auto"/>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 xml:space="preserve">  0,7 % </w:t>
            </w:r>
          </w:p>
        </w:tc>
        <w:tc>
          <w:tcPr>
            <w:tcW w:w="758" w:type="dxa"/>
            <w:tcBorders>
              <w:right w:val="nil"/>
            </w:tcBorders>
            <w:shd w:val="clear" w:color="auto" w:fill="auto"/>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 xml:space="preserve">  1,2 % </w:t>
            </w:r>
          </w:p>
        </w:tc>
        <w:tc>
          <w:tcPr>
            <w:tcW w:w="758" w:type="dxa"/>
            <w:tcBorders>
              <w:right w:val="nil"/>
            </w:tcBorders>
            <w:shd w:val="clear" w:color="auto" w:fill="auto"/>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 xml:space="preserve">  0,7 % </w:t>
            </w:r>
          </w:p>
        </w:tc>
        <w:tc>
          <w:tcPr>
            <w:tcW w:w="730" w:type="dxa"/>
            <w:tcBorders>
              <w:right w:val="nil"/>
            </w:tcBorders>
            <w:shd w:val="clear" w:color="auto" w:fill="auto"/>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 xml:space="preserve">  2 % </w:t>
            </w:r>
          </w:p>
        </w:tc>
        <w:tc>
          <w:tcPr>
            <w:tcW w:w="758" w:type="dxa"/>
            <w:tcBorders>
              <w:right w:val="nil"/>
            </w:tcBorders>
            <w:shd w:val="clear" w:color="auto" w:fill="auto"/>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 xml:space="preserve">  1,2 % </w:t>
            </w:r>
          </w:p>
        </w:tc>
        <w:tc>
          <w:tcPr>
            <w:tcW w:w="730" w:type="dxa"/>
            <w:tcBorders>
              <w:right w:val="nil"/>
            </w:tcBorders>
            <w:shd w:val="clear" w:color="auto" w:fill="auto"/>
            <w:noWrap/>
            <w:vAlign w:val="center"/>
            <w:hideMark/>
          </w:tcPr>
          <w:p w:rsidR="00792103" w:rsidRPr="00792103" w:rsidRDefault="00792103" w:rsidP="00792103">
            <w:pPr>
              <w:spacing w:after="0" w:line="240" w:lineRule="auto"/>
              <w:jc w:val="right"/>
              <w:rPr>
                <w:rFonts w:ascii="Verdana" w:eastAsia="Times New Roman" w:hAnsi="Verdana"/>
                <w:sz w:val="17"/>
                <w:szCs w:val="17"/>
              </w:rPr>
            </w:pPr>
            <w:r w:rsidRPr="00792103">
              <w:rPr>
                <w:rFonts w:ascii="Verdana" w:eastAsia="Times New Roman" w:hAnsi="Verdana"/>
                <w:sz w:val="17"/>
                <w:szCs w:val="17"/>
              </w:rPr>
              <w:t xml:space="preserve">  1 % </w:t>
            </w:r>
          </w:p>
        </w:tc>
      </w:tr>
    </w:tbl>
    <w:p w:rsidR="00AB06EC" w:rsidRDefault="00AB06EC">
      <w:pPr>
        <w:widowControl w:val="0"/>
        <w:autoSpaceDE w:val="0"/>
        <w:autoSpaceDN w:val="0"/>
        <w:adjustRightInd w:val="0"/>
        <w:spacing w:before="100" w:after="100" w:line="240" w:lineRule="auto"/>
        <w:rPr>
          <w:rFonts w:ascii="Times New Roman" w:hAnsi="Times New Roman"/>
          <w:sz w:val="24"/>
          <w:szCs w:val="24"/>
        </w:rPr>
      </w:pPr>
    </w:p>
    <w:p w:rsidR="00043669" w:rsidRPr="00EB15E7" w:rsidRDefault="00AB06E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noProof/>
          <w:sz w:val="24"/>
          <w:szCs w:val="24"/>
        </w:rPr>
        <w:lastRenderedPageBreak/>
        <w:drawing>
          <wp:inline distT="0" distB="0" distL="0" distR="0" wp14:anchorId="14FE3A83" wp14:editId="7817687C">
            <wp:extent cx="3482340" cy="1887757"/>
            <wp:effectExtent l="0" t="0" r="3810" b="0"/>
            <wp:docPr id="33" name="Bildobjekt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0vjeouvfsvmevimq5fzxrg_718_Ras_inavelstrend_20170201125105919_gif.png"/>
                    <pic:cNvPicPr/>
                  </pic:nvPicPr>
                  <pic:blipFill>
                    <a:blip r:embed="rId16">
                      <a:extLst>
                        <a:ext uri="{28A0092B-C50C-407E-A947-70E740481C1C}">
                          <a14:useLocalDpi xmlns:a14="http://schemas.microsoft.com/office/drawing/2010/main" val="0"/>
                        </a:ext>
                      </a:extLst>
                    </a:blip>
                    <a:stretch>
                      <a:fillRect/>
                    </a:stretch>
                  </pic:blipFill>
                  <pic:spPr>
                    <a:xfrm>
                      <a:off x="0" y="0"/>
                      <a:ext cx="3485030" cy="1889215"/>
                    </a:xfrm>
                    <a:prstGeom prst="rect">
                      <a:avLst/>
                    </a:prstGeom>
                  </pic:spPr>
                </pic:pic>
              </a:graphicData>
            </a:graphic>
          </wp:inline>
        </w:drawing>
      </w:r>
      <w:r>
        <w:rPr>
          <w:rFonts w:ascii="Times New Roman" w:hAnsi="Times New Roman"/>
          <w:sz w:val="24"/>
          <w:szCs w:val="24"/>
        </w:rPr>
        <w:br/>
      </w:r>
      <w:r w:rsidR="00043669" w:rsidRPr="00EB15E7">
        <w:rPr>
          <w:rFonts w:ascii="Times New Roman" w:hAnsi="Times New Roman"/>
          <w:sz w:val="24"/>
          <w:szCs w:val="24"/>
        </w:rPr>
        <w:t xml:space="preserve">Rasens genomsnittliga inavelsgrad. Beräknad över 5 generationer. </w:t>
      </w:r>
      <w:r w:rsidR="00043669" w:rsidRPr="00EB15E7">
        <w:rPr>
          <w:rFonts w:ascii="Times New Roman" w:hAnsi="Times New Roman"/>
          <w:sz w:val="24"/>
          <w:szCs w:val="24"/>
        </w:rPr>
        <w:br/>
      </w:r>
      <w:r w:rsidR="00043669" w:rsidRPr="00EB15E7">
        <w:rPr>
          <w:rFonts w:ascii="Times New Roman" w:hAnsi="Times New Roman"/>
          <w:sz w:val="24"/>
          <w:szCs w:val="24"/>
        </w:rPr>
        <w:br/>
      </w:r>
      <w:r w:rsidR="00043669" w:rsidRPr="00EB15E7">
        <w:rPr>
          <w:rFonts w:ascii="Times New Roman" w:hAnsi="Times New Roman"/>
          <w:b/>
          <w:bCs/>
          <w:sz w:val="24"/>
          <w:szCs w:val="24"/>
        </w:rPr>
        <w:t xml:space="preserve">AF:s kommentarer </w:t>
      </w:r>
    </w:p>
    <w:p w:rsidR="00043669" w:rsidRPr="00EB15E7" w:rsidRDefault="00043669">
      <w:pPr>
        <w:widowControl w:val="0"/>
        <w:autoSpaceDE w:val="0"/>
        <w:autoSpaceDN w:val="0"/>
        <w:adjustRightInd w:val="0"/>
        <w:spacing w:before="100" w:after="100" w:line="240" w:lineRule="auto"/>
        <w:rPr>
          <w:rFonts w:ascii="Times New Roman" w:hAnsi="Times New Roman"/>
          <w:sz w:val="24"/>
          <w:szCs w:val="24"/>
        </w:rPr>
      </w:pPr>
      <w:r w:rsidRPr="00EB15E7">
        <w:rPr>
          <w:rFonts w:ascii="Times New Roman" w:hAnsi="Times New Roman"/>
          <w:sz w:val="24"/>
          <w:szCs w:val="24"/>
        </w:rPr>
        <w:t>An</w:t>
      </w:r>
      <w:r w:rsidR="001D33D6">
        <w:rPr>
          <w:rFonts w:ascii="Times New Roman" w:hAnsi="Times New Roman"/>
          <w:sz w:val="24"/>
          <w:szCs w:val="24"/>
        </w:rPr>
        <w:t>tal registrerade GS 201</w:t>
      </w:r>
      <w:r w:rsidR="00AB06EC">
        <w:rPr>
          <w:rFonts w:ascii="Times New Roman" w:hAnsi="Times New Roman"/>
          <w:sz w:val="24"/>
          <w:szCs w:val="24"/>
        </w:rPr>
        <w:t>6</w:t>
      </w:r>
      <w:r w:rsidR="0008606C">
        <w:rPr>
          <w:rFonts w:ascii="Times New Roman" w:hAnsi="Times New Roman"/>
          <w:sz w:val="24"/>
          <w:szCs w:val="24"/>
        </w:rPr>
        <w:t xml:space="preserve"> är 1</w:t>
      </w:r>
      <w:r w:rsidR="00AB06EC">
        <w:rPr>
          <w:rFonts w:ascii="Times New Roman" w:hAnsi="Times New Roman"/>
          <w:sz w:val="24"/>
          <w:szCs w:val="24"/>
        </w:rPr>
        <w:t>24</w:t>
      </w:r>
      <w:r w:rsidRPr="00EB15E7">
        <w:rPr>
          <w:rFonts w:ascii="Times New Roman" w:hAnsi="Times New Roman"/>
          <w:sz w:val="24"/>
          <w:szCs w:val="24"/>
        </w:rPr>
        <w:t xml:space="preserve"> hundar vilket är jämförbart med de tre föregående åren.  </w:t>
      </w:r>
    </w:p>
    <w:p w:rsidR="00043669" w:rsidRPr="00EB15E7" w:rsidRDefault="0008606C">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Inavelsökningen (COI) för 201</w:t>
      </w:r>
      <w:r w:rsidR="00AB06EC">
        <w:rPr>
          <w:rFonts w:ascii="Times New Roman" w:hAnsi="Times New Roman"/>
          <w:sz w:val="24"/>
          <w:szCs w:val="24"/>
        </w:rPr>
        <w:t>6</w:t>
      </w:r>
      <w:r w:rsidR="00043669" w:rsidRPr="00EB15E7">
        <w:rPr>
          <w:rFonts w:ascii="Times New Roman" w:hAnsi="Times New Roman"/>
          <w:sz w:val="24"/>
          <w:szCs w:val="24"/>
        </w:rPr>
        <w:t xml:space="preserve"> var </w:t>
      </w:r>
      <w:r>
        <w:rPr>
          <w:rFonts w:ascii="Times New Roman" w:hAnsi="Times New Roman"/>
          <w:sz w:val="24"/>
          <w:szCs w:val="24"/>
        </w:rPr>
        <w:t>0,</w:t>
      </w:r>
      <w:r w:rsidR="00AB06EC">
        <w:rPr>
          <w:rFonts w:ascii="Times New Roman" w:hAnsi="Times New Roman"/>
          <w:sz w:val="24"/>
          <w:szCs w:val="24"/>
        </w:rPr>
        <w:t>7</w:t>
      </w:r>
      <w:r w:rsidR="00043669" w:rsidRPr="00EB15E7">
        <w:rPr>
          <w:rFonts w:ascii="Times New Roman" w:hAnsi="Times New Roman"/>
          <w:sz w:val="24"/>
          <w:szCs w:val="24"/>
        </w:rPr>
        <w:t xml:space="preserve"> % baserat på fem generationer vilket är </w:t>
      </w:r>
      <w:r>
        <w:rPr>
          <w:rFonts w:ascii="Times New Roman" w:hAnsi="Times New Roman"/>
          <w:sz w:val="24"/>
          <w:szCs w:val="24"/>
        </w:rPr>
        <w:t xml:space="preserve">mycket </w:t>
      </w:r>
      <w:r w:rsidR="00043669" w:rsidRPr="00EB15E7">
        <w:rPr>
          <w:rFonts w:ascii="Times New Roman" w:hAnsi="Times New Roman"/>
          <w:sz w:val="24"/>
          <w:szCs w:val="24"/>
        </w:rPr>
        <w:t xml:space="preserve">under det optimala riktvärdet 2,5%. </w:t>
      </w:r>
    </w:p>
    <w:p w:rsidR="00043669" w:rsidRPr="00EB15E7" w:rsidRDefault="00043669">
      <w:pPr>
        <w:widowControl w:val="0"/>
        <w:autoSpaceDE w:val="0"/>
        <w:autoSpaceDN w:val="0"/>
        <w:adjustRightInd w:val="0"/>
        <w:spacing w:before="100" w:after="100" w:line="240" w:lineRule="auto"/>
        <w:rPr>
          <w:rFonts w:ascii="Times New Roman" w:hAnsi="Times New Roman"/>
          <w:sz w:val="24"/>
          <w:szCs w:val="24"/>
        </w:rPr>
      </w:pPr>
      <w:r w:rsidRPr="00EB15E7">
        <w:rPr>
          <w:rFonts w:ascii="Times New Roman" w:hAnsi="Times New Roman"/>
          <w:sz w:val="24"/>
          <w:szCs w:val="24"/>
        </w:rPr>
        <w:t xml:space="preserve">Kullstorleken anses kopplad till inavelsgraden på så sätt att kullstorleken generellt minskar i takt med ökningen av inavelsgraden.  </w:t>
      </w:r>
    </w:p>
    <w:p w:rsidR="00C3637F" w:rsidRDefault="00043669" w:rsidP="00C3637F">
      <w:pPr>
        <w:widowControl w:val="0"/>
        <w:autoSpaceDE w:val="0"/>
        <w:autoSpaceDN w:val="0"/>
        <w:adjustRightInd w:val="0"/>
        <w:spacing w:before="100" w:after="100" w:line="240" w:lineRule="auto"/>
        <w:rPr>
          <w:rFonts w:ascii="Times New Roman" w:hAnsi="Times New Roman"/>
          <w:sz w:val="24"/>
          <w:szCs w:val="24"/>
        </w:rPr>
      </w:pPr>
      <w:r w:rsidRPr="00EB15E7">
        <w:rPr>
          <w:rFonts w:ascii="Times New Roman" w:hAnsi="Times New Roman"/>
          <w:sz w:val="24"/>
          <w:szCs w:val="24"/>
        </w:rPr>
        <w:t>Strategierna följs till stor del och därmed uppnår vi delvis de ställda målen vilket är mycket positivt. Men som tidigare påtalats kan vi inte luta oss tillbaka och vara nöjda med att vi delvis uppnått målen redan nu utan arbetet måste hela tiden fortgå enligt strategin för att resultaten ska bibehållas och förbättras. Med den lilla avelsbas vi jobbar med inom rasen räcker det med en dåligt planerad parning för att resultatet ska se helt annorlunda ut. AF vill ge en eloge till alla uppfödare och hanhundsägare s</w:t>
      </w:r>
      <w:r w:rsidR="0008606C">
        <w:rPr>
          <w:rFonts w:ascii="Times New Roman" w:hAnsi="Times New Roman"/>
          <w:sz w:val="24"/>
          <w:szCs w:val="24"/>
        </w:rPr>
        <w:t>om gjort ett bra jobb under 201</w:t>
      </w:r>
      <w:r w:rsidR="00AB06EC">
        <w:rPr>
          <w:rFonts w:ascii="Times New Roman" w:hAnsi="Times New Roman"/>
          <w:sz w:val="24"/>
          <w:szCs w:val="24"/>
        </w:rPr>
        <w:t>6</w:t>
      </w:r>
      <w:r w:rsidRPr="00EB15E7">
        <w:rPr>
          <w:rFonts w:ascii="Times New Roman" w:hAnsi="Times New Roman"/>
          <w:sz w:val="24"/>
          <w:szCs w:val="24"/>
        </w:rPr>
        <w:t xml:space="preserve"> och uppmanar er att fortsätta att tänka på R</w:t>
      </w:r>
      <w:r w:rsidR="00C3637F">
        <w:rPr>
          <w:rFonts w:ascii="Times New Roman" w:hAnsi="Times New Roman"/>
          <w:sz w:val="24"/>
          <w:szCs w:val="24"/>
        </w:rPr>
        <w:t xml:space="preserve">AS när ni planerar era kullar! </w:t>
      </w:r>
    </w:p>
    <w:p w:rsidR="00043669" w:rsidRPr="00EB15E7" w:rsidRDefault="00043669" w:rsidP="00C3637F">
      <w:pPr>
        <w:widowControl w:val="0"/>
        <w:autoSpaceDE w:val="0"/>
        <w:autoSpaceDN w:val="0"/>
        <w:adjustRightInd w:val="0"/>
        <w:spacing w:before="100" w:after="100" w:line="240" w:lineRule="auto"/>
        <w:rPr>
          <w:rFonts w:ascii="Times New Roman" w:hAnsi="Times New Roman"/>
          <w:sz w:val="24"/>
          <w:szCs w:val="24"/>
        </w:rPr>
      </w:pPr>
      <w:r w:rsidRPr="00EB15E7">
        <w:rPr>
          <w:rFonts w:ascii="Times New Roman" w:hAnsi="Times New Roman"/>
          <w:sz w:val="24"/>
          <w:szCs w:val="24"/>
        </w:rPr>
        <w:t xml:space="preserve">HÄLSOSTATUS </w:t>
      </w:r>
    </w:p>
    <w:p w:rsidR="00043669" w:rsidRPr="00EB15E7" w:rsidRDefault="00043669" w:rsidP="00FC24F2">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t xml:space="preserve"> </w:t>
      </w:r>
    </w:p>
    <w:p w:rsidR="00043669" w:rsidRPr="00EB15E7" w:rsidRDefault="00043669" w:rsidP="00FC24F2">
      <w:pPr>
        <w:widowControl w:val="0"/>
        <w:autoSpaceDE w:val="0"/>
        <w:autoSpaceDN w:val="0"/>
        <w:adjustRightInd w:val="0"/>
        <w:spacing w:after="0" w:line="240" w:lineRule="auto"/>
        <w:rPr>
          <w:rFonts w:ascii="Times New Roman" w:hAnsi="Times New Roman"/>
          <w:sz w:val="24"/>
          <w:szCs w:val="24"/>
        </w:rPr>
      </w:pPr>
      <w:r w:rsidRPr="00EB15E7">
        <w:rPr>
          <w:rFonts w:ascii="Times New Roman" w:hAnsi="Times New Roman"/>
          <w:sz w:val="24"/>
          <w:szCs w:val="24"/>
        </w:rPr>
        <w:t xml:space="preserve">Ledsjukdomar </w:t>
      </w:r>
    </w:p>
    <w:p w:rsidR="00043669" w:rsidRPr="00EB15E7" w:rsidRDefault="00043669" w:rsidP="00FC24F2">
      <w:pPr>
        <w:widowControl w:val="0"/>
        <w:autoSpaceDE w:val="0"/>
        <w:autoSpaceDN w:val="0"/>
        <w:adjustRightInd w:val="0"/>
        <w:spacing w:after="0" w:line="240" w:lineRule="auto"/>
        <w:rPr>
          <w:rFonts w:ascii="Times New Roman" w:hAnsi="Times New Roman"/>
          <w:sz w:val="24"/>
          <w:szCs w:val="24"/>
        </w:rPr>
      </w:pPr>
      <w:r w:rsidRPr="00EB15E7">
        <w:rPr>
          <w:rFonts w:ascii="Times New Roman" w:hAnsi="Times New Roman"/>
          <w:sz w:val="24"/>
          <w:szCs w:val="24"/>
        </w:rPr>
        <w:t xml:space="preserve">Höftledsdysplasi (HD) och armbågsledsdysplasi (ED) är polygent nedärvda utvecklingsrubbningar </w:t>
      </w:r>
    </w:p>
    <w:p w:rsidR="00043669" w:rsidRPr="00EB15E7" w:rsidRDefault="00043669" w:rsidP="00FC24F2">
      <w:pPr>
        <w:widowControl w:val="0"/>
        <w:autoSpaceDE w:val="0"/>
        <w:autoSpaceDN w:val="0"/>
        <w:adjustRightInd w:val="0"/>
        <w:spacing w:after="0" w:line="240" w:lineRule="auto"/>
        <w:rPr>
          <w:rFonts w:ascii="Times New Roman" w:hAnsi="Times New Roman"/>
          <w:sz w:val="24"/>
          <w:szCs w:val="24"/>
        </w:rPr>
      </w:pPr>
      <w:r w:rsidRPr="00EB15E7">
        <w:rPr>
          <w:rFonts w:ascii="Times New Roman" w:hAnsi="Times New Roman"/>
          <w:sz w:val="24"/>
          <w:szCs w:val="24"/>
        </w:rPr>
        <w:t xml:space="preserve">som finns beskriva i RAS. När det gäller HD följs sedan länge SKK:s hälsoprogram och </w:t>
      </w:r>
    </w:p>
    <w:p w:rsidR="00043669" w:rsidRPr="00EB15E7" w:rsidRDefault="00043669" w:rsidP="00FC24F2">
      <w:pPr>
        <w:widowControl w:val="0"/>
        <w:autoSpaceDE w:val="0"/>
        <w:autoSpaceDN w:val="0"/>
        <w:adjustRightInd w:val="0"/>
        <w:spacing w:after="0" w:line="240" w:lineRule="auto"/>
        <w:rPr>
          <w:rFonts w:ascii="Times New Roman" w:hAnsi="Times New Roman"/>
          <w:sz w:val="24"/>
          <w:szCs w:val="24"/>
        </w:rPr>
      </w:pPr>
      <w:r w:rsidRPr="00EB15E7">
        <w:rPr>
          <w:rFonts w:ascii="Times New Roman" w:hAnsi="Times New Roman"/>
          <w:sz w:val="24"/>
          <w:szCs w:val="24"/>
        </w:rPr>
        <w:t>grundregler. Frekvensen ED bland svenska gordonsettrar verkar inte vara något problem</w:t>
      </w:r>
      <w:r w:rsidR="00C3637F">
        <w:rPr>
          <w:rFonts w:ascii="Times New Roman" w:hAnsi="Times New Roman"/>
          <w:sz w:val="24"/>
          <w:szCs w:val="24"/>
        </w:rPr>
        <w:t>.</w:t>
      </w:r>
      <w:r w:rsidR="005523DF">
        <w:rPr>
          <w:rFonts w:ascii="Times New Roman" w:hAnsi="Times New Roman"/>
          <w:sz w:val="24"/>
          <w:szCs w:val="24"/>
        </w:rPr>
        <w:t xml:space="preserve"> </w:t>
      </w:r>
      <w:r w:rsidRPr="00EB15E7">
        <w:rPr>
          <w:rFonts w:ascii="Times New Roman" w:hAnsi="Times New Roman"/>
          <w:sz w:val="24"/>
          <w:szCs w:val="24"/>
        </w:rPr>
        <w:t xml:space="preserve"> </w:t>
      </w:r>
    </w:p>
    <w:p w:rsidR="00043669" w:rsidRPr="00EB15E7" w:rsidRDefault="00043669" w:rsidP="00FC24F2">
      <w:pPr>
        <w:widowControl w:val="0"/>
        <w:autoSpaceDE w:val="0"/>
        <w:autoSpaceDN w:val="0"/>
        <w:adjustRightInd w:val="0"/>
        <w:spacing w:after="0" w:line="240" w:lineRule="auto"/>
        <w:rPr>
          <w:rFonts w:ascii="Times New Roman" w:hAnsi="Times New Roman"/>
          <w:sz w:val="24"/>
          <w:szCs w:val="24"/>
        </w:rPr>
      </w:pPr>
      <w:r w:rsidRPr="00EB15E7">
        <w:rPr>
          <w:rFonts w:ascii="Times New Roman" w:hAnsi="Times New Roman"/>
          <w:sz w:val="24"/>
          <w:szCs w:val="24"/>
        </w:rPr>
        <w:t xml:space="preserve"> </w:t>
      </w:r>
    </w:p>
    <w:p w:rsidR="00043669" w:rsidRPr="00EB15E7" w:rsidRDefault="00043669" w:rsidP="00FC24F2">
      <w:pPr>
        <w:widowControl w:val="0"/>
        <w:autoSpaceDE w:val="0"/>
        <w:autoSpaceDN w:val="0"/>
        <w:adjustRightInd w:val="0"/>
        <w:spacing w:after="0" w:line="240" w:lineRule="auto"/>
        <w:rPr>
          <w:rFonts w:ascii="Times New Roman" w:hAnsi="Times New Roman"/>
          <w:sz w:val="24"/>
          <w:szCs w:val="24"/>
        </w:rPr>
      </w:pPr>
      <w:r w:rsidRPr="00EB15E7">
        <w:rPr>
          <w:rFonts w:ascii="Times New Roman" w:hAnsi="Times New Roman"/>
          <w:sz w:val="24"/>
          <w:szCs w:val="24"/>
        </w:rPr>
        <w:t xml:space="preserve">Strategi </w:t>
      </w:r>
    </w:p>
    <w:p w:rsidR="00043669" w:rsidRPr="00EB15E7" w:rsidRDefault="00043669" w:rsidP="00FC24F2">
      <w:pPr>
        <w:widowControl w:val="0"/>
        <w:autoSpaceDE w:val="0"/>
        <w:autoSpaceDN w:val="0"/>
        <w:adjustRightInd w:val="0"/>
        <w:spacing w:after="0" w:line="240" w:lineRule="auto"/>
        <w:rPr>
          <w:rFonts w:ascii="Times New Roman" w:hAnsi="Times New Roman"/>
          <w:sz w:val="24"/>
          <w:szCs w:val="24"/>
        </w:rPr>
      </w:pPr>
      <w:r w:rsidRPr="00EB15E7">
        <w:rPr>
          <w:rFonts w:ascii="Times New Roman" w:hAnsi="Times New Roman"/>
          <w:sz w:val="24"/>
          <w:szCs w:val="24"/>
        </w:rPr>
        <w:t xml:space="preserve">Verka för att flertalet ägare HD-röntgar sin hund. </w:t>
      </w:r>
    </w:p>
    <w:p w:rsidR="00043669" w:rsidRPr="00EB15E7" w:rsidRDefault="00043669" w:rsidP="00FC24F2">
      <w:pPr>
        <w:widowControl w:val="0"/>
        <w:autoSpaceDE w:val="0"/>
        <w:autoSpaceDN w:val="0"/>
        <w:adjustRightInd w:val="0"/>
        <w:spacing w:after="0" w:line="240" w:lineRule="auto"/>
        <w:rPr>
          <w:rFonts w:ascii="Times New Roman" w:hAnsi="Times New Roman"/>
          <w:sz w:val="24"/>
          <w:szCs w:val="24"/>
        </w:rPr>
      </w:pPr>
      <w:r w:rsidRPr="00EB15E7">
        <w:rPr>
          <w:rFonts w:ascii="Times New Roman" w:hAnsi="Times New Roman"/>
          <w:sz w:val="24"/>
          <w:szCs w:val="24"/>
        </w:rPr>
        <w:t xml:space="preserve">Undvika parningar mellan individer vilka bägge har helsyskon med HD. </w:t>
      </w:r>
    </w:p>
    <w:p w:rsidR="00043669" w:rsidRPr="00EB15E7" w:rsidRDefault="00043669" w:rsidP="00FC24F2">
      <w:pPr>
        <w:widowControl w:val="0"/>
        <w:autoSpaceDE w:val="0"/>
        <w:autoSpaceDN w:val="0"/>
        <w:adjustRightInd w:val="0"/>
        <w:spacing w:after="0" w:line="240" w:lineRule="auto"/>
        <w:rPr>
          <w:rFonts w:ascii="Times New Roman" w:hAnsi="Times New Roman"/>
          <w:sz w:val="24"/>
          <w:szCs w:val="24"/>
        </w:rPr>
      </w:pPr>
      <w:r w:rsidRPr="00EB15E7">
        <w:rPr>
          <w:rFonts w:ascii="Times New Roman" w:hAnsi="Times New Roman"/>
          <w:sz w:val="24"/>
          <w:szCs w:val="24"/>
        </w:rPr>
        <w:t xml:space="preserve">Uppmana fler att ED-röntga i samband med HD-röntgen. </w:t>
      </w:r>
    </w:p>
    <w:p w:rsidR="00043669" w:rsidRPr="00EB15E7" w:rsidRDefault="00043669" w:rsidP="00FC24F2">
      <w:pPr>
        <w:widowControl w:val="0"/>
        <w:autoSpaceDE w:val="0"/>
        <w:autoSpaceDN w:val="0"/>
        <w:adjustRightInd w:val="0"/>
        <w:spacing w:after="0" w:line="240" w:lineRule="auto"/>
        <w:rPr>
          <w:rFonts w:ascii="Times New Roman" w:hAnsi="Times New Roman"/>
          <w:sz w:val="24"/>
          <w:szCs w:val="24"/>
        </w:rPr>
      </w:pPr>
      <w:r w:rsidRPr="00EB15E7">
        <w:rPr>
          <w:rFonts w:ascii="Times New Roman" w:hAnsi="Times New Roman"/>
          <w:sz w:val="24"/>
          <w:szCs w:val="24"/>
        </w:rPr>
        <w:t xml:space="preserve">Mål </w:t>
      </w:r>
    </w:p>
    <w:p w:rsidR="00043669" w:rsidRDefault="00043669" w:rsidP="00FC24F2">
      <w:pPr>
        <w:widowControl w:val="0"/>
        <w:autoSpaceDE w:val="0"/>
        <w:autoSpaceDN w:val="0"/>
        <w:adjustRightInd w:val="0"/>
        <w:spacing w:after="0" w:line="240" w:lineRule="auto"/>
        <w:rPr>
          <w:rFonts w:ascii="Times New Roman" w:hAnsi="Times New Roman"/>
          <w:sz w:val="24"/>
          <w:szCs w:val="24"/>
        </w:rPr>
      </w:pPr>
      <w:r w:rsidRPr="00EB15E7">
        <w:rPr>
          <w:rFonts w:ascii="Times New Roman" w:hAnsi="Times New Roman"/>
          <w:sz w:val="24"/>
          <w:szCs w:val="24"/>
        </w:rPr>
        <w:t xml:space="preserve">Minst 50 % av registrerade hundar skall HD röntgas. </w:t>
      </w:r>
    </w:p>
    <w:p w:rsidR="008C0663" w:rsidRDefault="008C0663" w:rsidP="00FC24F2">
      <w:pPr>
        <w:widowControl w:val="0"/>
        <w:autoSpaceDE w:val="0"/>
        <w:autoSpaceDN w:val="0"/>
        <w:adjustRightInd w:val="0"/>
        <w:spacing w:after="0" w:line="240" w:lineRule="auto"/>
        <w:rPr>
          <w:rFonts w:ascii="Times New Roman" w:hAnsi="Times New Roman"/>
          <w:sz w:val="24"/>
          <w:szCs w:val="24"/>
        </w:rPr>
      </w:pPr>
    </w:p>
    <w:p w:rsidR="008C0663" w:rsidRDefault="008C0663" w:rsidP="00FC24F2">
      <w:pPr>
        <w:widowControl w:val="0"/>
        <w:autoSpaceDE w:val="0"/>
        <w:autoSpaceDN w:val="0"/>
        <w:adjustRightInd w:val="0"/>
        <w:spacing w:after="0" w:line="240" w:lineRule="auto"/>
        <w:rPr>
          <w:rFonts w:ascii="Times New Roman" w:hAnsi="Times New Roman"/>
          <w:sz w:val="24"/>
          <w:szCs w:val="24"/>
        </w:rPr>
      </w:pPr>
    </w:p>
    <w:p w:rsidR="002E2A75" w:rsidRDefault="002E2A75" w:rsidP="00FC24F2">
      <w:pPr>
        <w:widowControl w:val="0"/>
        <w:autoSpaceDE w:val="0"/>
        <w:autoSpaceDN w:val="0"/>
        <w:adjustRightInd w:val="0"/>
        <w:spacing w:after="0" w:line="240" w:lineRule="auto"/>
        <w:rPr>
          <w:rFonts w:ascii="Times New Roman" w:hAnsi="Times New Roman"/>
          <w:sz w:val="24"/>
          <w:szCs w:val="24"/>
        </w:rPr>
      </w:pPr>
    </w:p>
    <w:p w:rsidR="002E2A75" w:rsidRPr="00EB15E7" w:rsidRDefault="002E2A75" w:rsidP="00FC24F2">
      <w:pPr>
        <w:widowControl w:val="0"/>
        <w:autoSpaceDE w:val="0"/>
        <w:autoSpaceDN w:val="0"/>
        <w:adjustRightInd w:val="0"/>
        <w:spacing w:after="0" w:line="240" w:lineRule="auto"/>
        <w:rPr>
          <w:rFonts w:ascii="Times New Roman" w:hAnsi="Times New Roman"/>
          <w:sz w:val="24"/>
          <w:szCs w:val="24"/>
        </w:rPr>
      </w:pPr>
      <w:r w:rsidRPr="002E2A75">
        <w:rPr>
          <w:noProof/>
        </w:rPr>
        <w:lastRenderedPageBreak/>
        <w:drawing>
          <wp:inline distT="0" distB="0" distL="0" distR="0">
            <wp:extent cx="5971540" cy="1356248"/>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1540" cy="1356248"/>
                    </a:xfrm>
                    <a:prstGeom prst="rect">
                      <a:avLst/>
                    </a:prstGeom>
                    <a:noFill/>
                    <a:ln>
                      <a:noFill/>
                    </a:ln>
                  </pic:spPr>
                </pic:pic>
              </a:graphicData>
            </a:graphic>
          </wp:inline>
        </w:drawing>
      </w:r>
    </w:p>
    <w:p w:rsidR="002E2A75" w:rsidRPr="002E2A75" w:rsidRDefault="00043669" w:rsidP="002E2A75">
      <w:pPr>
        <w:rPr>
          <w:rFonts w:ascii="Times New Roman" w:eastAsia="Times New Roman" w:hAnsi="Times New Roman"/>
          <w:sz w:val="24"/>
          <w:szCs w:val="24"/>
        </w:rPr>
      </w:pPr>
      <w:r w:rsidRPr="00EB15E7">
        <w:rPr>
          <w:rFonts w:ascii="Times New Roman" w:hAnsi="Times New Roman"/>
          <w:sz w:val="24"/>
          <w:szCs w:val="24"/>
        </w:rPr>
        <w:t xml:space="preserve"> </w:t>
      </w:r>
    </w:p>
    <w:p w:rsidR="00043669" w:rsidRPr="00EB15E7" w:rsidRDefault="002E2A75" w:rsidP="00FC24F2">
      <w:pPr>
        <w:widowControl w:val="0"/>
        <w:autoSpaceDE w:val="0"/>
        <w:autoSpaceDN w:val="0"/>
        <w:adjustRightInd w:val="0"/>
        <w:spacing w:after="0" w:line="240" w:lineRule="auto"/>
        <w:rPr>
          <w:rFonts w:ascii="Times New Roman" w:hAnsi="Times New Roman"/>
          <w:sz w:val="24"/>
          <w:szCs w:val="24"/>
        </w:rPr>
      </w:pPr>
      <w:r>
        <w:rPr>
          <w:noProof/>
        </w:rPr>
        <w:drawing>
          <wp:inline distT="0" distB="0" distL="0" distR="0" wp14:anchorId="425E21A9" wp14:editId="680C46A4">
            <wp:extent cx="5971540" cy="2484236"/>
            <wp:effectExtent l="0" t="0" r="0" b="0"/>
            <wp:docPr id="59" name="Bild 59" descr="https://hundar.skk.se/Avelsdata_bitmaps/2p5exdiweju3ixomao3u0qcj_718_Ras_helsa_20170405115133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hundar.skk.se/Avelsdata_bitmaps/2p5exdiweju3ixomao3u0qcj_718_Ras_helsa_20170405115133431.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1540" cy="2484236"/>
                    </a:xfrm>
                    <a:prstGeom prst="rect">
                      <a:avLst/>
                    </a:prstGeom>
                    <a:noFill/>
                    <a:ln>
                      <a:noFill/>
                    </a:ln>
                  </pic:spPr>
                </pic:pic>
              </a:graphicData>
            </a:graphic>
          </wp:inline>
        </w:drawing>
      </w:r>
    </w:p>
    <w:p w:rsidR="00043669" w:rsidRPr="00EB15E7" w:rsidRDefault="00043669" w:rsidP="00FC24F2">
      <w:pPr>
        <w:widowControl w:val="0"/>
        <w:autoSpaceDE w:val="0"/>
        <w:autoSpaceDN w:val="0"/>
        <w:adjustRightInd w:val="0"/>
        <w:spacing w:after="0" w:line="240" w:lineRule="auto"/>
        <w:rPr>
          <w:rFonts w:ascii="Times New Roman" w:hAnsi="Times New Roman"/>
          <w:sz w:val="24"/>
          <w:szCs w:val="24"/>
        </w:rPr>
      </w:pPr>
      <w:r w:rsidRPr="00EB15E7">
        <w:rPr>
          <w:rFonts w:ascii="Times New Roman" w:hAnsi="Times New Roman"/>
          <w:sz w:val="24"/>
          <w:szCs w:val="24"/>
        </w:rPr>
        <w:t xml:space="preserve">Bibehålla HD frekvensen på nuvarande nivå (ca 12 %) trots en breddad avelsbas. </w:t>
      </w:r>
    </w:p>
    <w:p w:rsidR="00043669" w:rsidRPr="00EB15E7" w:rsidRDefault="00043669" w:rsidP="00FC24F2">
      <w:pPr>
        <w:widowControl w:val="0"/>
        <w:autoSpaceDE w:val="0"/>
        <w:autoSpaceDN w:val="0"/>
        <w:adjustRightInd w:val="0"/>
        <w:spacing w:after="0" w:line="240" w:lineRule="auto"/>
        <w:rPr>
          <w:rFonts w:ascii="Times New Roman" w:hAnsi="Times New Roman"/>
          <w:sz w:val="24"/>
          <w:szCs w:val="24"/>
        </w:rPr>
      </w:pPr>
      <w:r w:rsidRPr="00EB15E7">
        <w:rPr>
          <w:rFonts w:ascii="Times New Roman" w:hAnsi="Times New Roman"/>
          <w:sz w:val="24"/>
          <w:szCs w:val="24"/>
        </w:rPr>
        <w:t xml:space="preserve"> </w:t>
      </w:r>
    </w:p>
    <w:p w:rsidR="002E2A75" w:rsidRPr="000E4573" w:rsidRDefault="002E2A75" w:rsidP="00FC24F2">
      <w:pPr>
        <w:widowControl w:val="0"/>
        <w:autoSpaceDE w:val="0"/>
        <w:autoSpaceDN w:val="0"/>
        <w:adjustRightInd w:val="0"/>
        <w:spacing w:after="0" w:line="240" w:lineRule="auto"/>
        <w:rPr>
          <w:rFonts w:ascii="Times New Roman" w:hAnsi="Times New Roman"/>
          <w:sz w:val="24"/>
          <w:szCs w:val="24"/>
        </w:rPr>
      </w:pPr>
    </w:p>
    <w:p w:rsidR="002E2A75" w:rsidRPr="000E4573" w:rsidRDefault="002E2A75" w:rsidP="00FC24F2">
      <w:pPr>
        <w:widowControl w:val="0"/>
        <w:autoSpaceDE w:val="0"/>
        <w:autoSpaceDN w:val="0"/>
        <w:adjustRightInd w:val="0"/>
        <w:spacing w:after="0" w:line="240" w:lineRule="auto"/>
        <w:rPr>
          <w:rFonts w:ascii="Times New Roman" w:hAnsi="Times New Roman"/>
          <w:sz w:val="24"/>
          <w:szCs w:val="24"/>
        </w:rPr>
      </w:pPr>
    </w:p>
    <w:p w:rsidR="002E2A75" w:rsidRPr="000E4573" w:rsidRDefault="002E2A75" w:rsidP="00FC24F2">
      <w:pPr>
        <w:widowControl w:val="0"/>
        <w:autoSpaceDE w:val="0"/>
        <w:autoSpaceDN w:val="0"/>
        <w:adjustRightInd w:val="0"/>
        <w:spacing w:after="0" w:line="240" w:lineRule="auto"/>
        <w:rPr>
          <w:rFonts w:ascii="Times New Roman" w:hAnsi="Times New Roman"/>
          <w:sz w:val="24"/>
          <w:szCs w:val="24"/>
        </w:rPr>
      </w:pPr>
    </w:p>
    <w:p w:rsidR="002E2A75" w:rsidRPr="000E4573" w:rsidRDefault="002E2A75" w:rsidP="00FC24F2">
      <w:pPr>
        <w:widowControl w:val="0"/>
        <w:autoSpaceDE w:val="0"/>
        <w:autoSpaceDN w:val="0"/>
        <w:adjustRightInd w:val="0"/>
        <w:spacing w:after="0" w:line="240" w:lineRule="auto"/>
        <w:rPr>
          <w:rFonts w:ascii="Times New Roman" w:hAnsi="Times New Roman"/>
          <w:sz w:val="24"/>
          <w:szCs w:val="24"/>
        </w:rPr>
      </w:pPr>
    </w:p>
    <w:p w:rsidR="002E2A75" w:rsidRPr="000E4573" w:rsidRDefault="002E2A75" w:rsidP="00FC24F2">
      <w:pPr>
        <w:widowControl w:val="0"/>
        <w:autoSpaceDE w:val="0"/>
        <w:autoSpaceDN w:val="0"/>
        <w:adjustRightInd w:val="0"/>
        <w:spacing w:after="0" w:line="240" w:lineRule="auto"/>
        <w:rPr>
          <w:rFonts w:ascii="Times New Roman" w:hAnsi="Times New Roman"/>
          <w:sz w:val="24"/>
          <w:szCs w:val="24"/>
        </w:rPr>
      </w:pPr>
    </w:p>
    <w:p w:rsidR="002E2A75" w:rsidRPr="000E4573" w:rsidRDefault="002E2A75" w:rsidP="00FC24F2">
      <w:pPr>
        <w:widowControl w:val="0"/>
        <w:autoSpaceDE w:val="0"/>
        <w:autoSpaceDN w:val="0"/>
        <w:adjustRightInd w:val="0"/>
        <w:spacing w:after="0" w:line="240" w:lineRule="auto"/>
        <w:rPr>
          <w:rFonts w:ascii="Times New Roman" w:hAnsi="Times New Roman"/>
          <w:sz w:val="24"/>
          <w:szCs w:val="24"/>
        </w:rPr>
      </w:pPr>
    </w:p>
    <w:p w:rsidR="002E2A75" w:rsidRDefault="00043669" w:rsidP="00FC24F2">
      <w:pPr>
        <w:widowControl w:val="0"/>
        <w:autoSpaceDE w:val="0"/>
        <w:autoSpaceDN w:val="0"/>
        <w:adjustRightInd w:val="0"/>
        <w:spacing w:after="0" w:line="240" w:lineRule="auto"/>
        <w:rPr>
          <w:rFonts w:ascii="Times New Roman" w:hAnsi="Times New Roman"/>
          <w:sz w:val="24"/>
          <w:szCs w:val="24"/>
          <w:lang w:val="en-GB"/>
        </w:rPr>
      </w:pPr>
      <w:r>
        <w:rPr>
          <w:rFonts w:ascii="Times New Roman" w:hAnsi="Times New Roman"/>
          <w:sz w:val="24"/>
          <w:szCs w:val="24"/>
          <w:lang w:val="en-GB"/>
        </w:rPr>
        <w:t>Kartlägga förekomsten av ED.</w:t>
      </w:r>
    </w:p>
    <w:p w:rsidR="002E2A75" w:rsidRDefault="002E2A75" w:rsidP="00FC24F2">
      <w:pPr>
        <w:widowControl w:val="0"/>
        <w:autoSpaceDE w:val="0"/>
        <w:autoSpaceDN w:val="0"/>
        <w:adjustRightInd w:val="0"/>
        <w:spacing w:after="0" w:line="240" w:lineRule="auto"/>
        <w:rPr>
          <w:rFonts w:ascii="Times New Roman" w:hAnsi="Times New Roman"/>
          <w:sz w:val="24"/>
          <w:szCs w:val="24"/>
          <w:lang w:val="en-GB"/>
        </w:rPr>
      </w:pPr>
    </w:p>
    <w:p w:rsidR="002E2A75" w:rsidRDefault="002E2A75" w:rsidP="00FC24F2">
      <w:pPr>
        <w:widowControl w:val="0"/>
        <w:autoSpaceDE w:val="0"/>
        <w:autoSpaceDN w:val="0"/>
        <w:adjustRightInd w:val="0"/>
        <w:spacing w:after="0" w:line="240" w:lineRule="auto"/>
        <w:rPr>
          <w:rFonts w:ascii="Times New Roman" w:hAnsi="Times New Roman"/>
          <w:sz w:val="24"/>
          <w:szCs w:val="24"/>
          <w:lang w:val="en-GB"/>
        </w:rPr>
      </w:pPr>
    </w:p>
    <w:p w:rsidR="002E2A75" w:rsidRDefault="002E2A75" w:rsidP="00FC24F2">
      <w:pPr>
        <w:widowControl w:val="0"/>
        <w:autoSpaceDE w:val="0"/>
        <w:autoSpaceDN w:val="0"/>
        <w:adjustRightInd w:val="0"/>
        <w:spacing w:after="0" w:line="240" w:lineRule="auto"/>
        <w:rPr>
          <w:rFonts w:ascii="Times New Roman" w:hAnsi="Times New Roman"/>
          <w:sz w:val="24"/>
          <w:szCs w:val="24"/>
          <w:lang w:val="en-GB"/>
        </w:rPr>
      </w:pPr>
    </w:p>
    <w:p w:rsidR="002E2A75" w:rsidRDefault="002E2A75" w:rsidP="00FC24F2">
      <w:pPr>
        <w:widowControl w:val="0"/>
        <w:autoSpaceDE w:val="0"/>
        <w:autoSpaceDN w:val="0"/>
        <w:adjustRightInd w:val="0"/>
        <w:spacing w:after="0" w:line="240" w:lineRule="auto"/>
        <w:rPr>
          <w:rFonts w:ascii="Times New Roman" w:hAnsi="Times New Roman"/>
          <w:sz w:val="24"/>
          <w:szCs w:val="24"/>
          <w:lang w:val="en-GB"/>
        </w:rPr>
      </w:pPr>
    </w:p>
    <w:p w:rsidR="002E2A75" w:rsidRDefault="002E2A75" w:rsidP="00FC24F2">
      <w:pPr>
        <w:widowControl w:val="0"/>
        <w:autoSpaceDE w:val="0"/>
        <w:autoSpaceDN w:val="0"/>
        <w:adjustRightInd w:val="0"/>
        <w:spacing w:after="0" w:line="240" w:lineRule="auto"/>
        <w:rPr>
          <w:rFonts w:ascii="Times New Roman" w:hAnsi="Times New Roman"/>
          <w:sz w:val="24"/>
          <w:szCs w:val="24"/>
          <w:lang w:val="en-GB"/>
        </w:rPr>
      </w:pPr>
    </w:p>
    <w:p w:rsidR="00043669" w:rsidRDefault="002E2A75">
      <w:pPr>
        <w:widowControl w:val="0"/>
        <w:autoSpaceDE w:val="0"/>
        <w:autoSpaceDN w:val="0"/>
        <w:adjustRightInd w:val="0"/>
        <w:spacing w:before="100" w:after="100" w:line="240" w:lineRule="auto"/>
        <w:rPr>
          <w:rFonts w:ascii="Times New Roman" w:hAnsi="Times New Roman"/>
          <w:sz w:val="24"/>
          <w:szCs w:val="24"/>
          <w:lang w:val="en-GB"/>
        </w:rPr>
      </w:pPr>
      <w:r w:rsidRPr="002E2A75">
        <w:rPr>
          <w:noProof/>
        </w:rPr>
        <w:drawing>
          <wp:inline distT="0" distB="0" distL="0" distR="0">
            <wp:extent cx="5971540" cy="1585574"/>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71540" cy="1585574"/>
                    </a:xfrm>
                    <a:prstGeom prst="rect">
                      <a:avLst/>
                    </a:prstGeom>
                    <a:noFill/>
                    <a:ln>
                      <a:noFill/>
                    </a:ln>
                  </pic:spPr>
                </pic:pic>
              </a:graphicData>
            </a:graphic>
          </wp:inline>
        </w:drawing>
      </w:r>
    </w:p>
    <w:p w:rsidR="002E2A75" w:rsidRDefault="002E2A75">
      <w:pPr>
        <w:widowControl w:val="0"/>
        <w:autoSpaceDE w:val="0"/>
        <w:autoSpaceDN w:val="0"/>
        <w:adjustRightInd w:val="0"/>
        <w:spacing w:before="100" w:after="100" w:line="240" w:lineRule="auto"/>
        <w:rPr>
          <w:rFonts w:ascii="Times New Roman" w:hAnsi="Times New Roman"/>
          <w:sz w:val="24"/>
          <w:szCs w:val="24"/>
          <w:lang w:val="en-GB"/>
        </w:rPr>
      </w:pPr>
      <w:r>
        <w:rPr>
          <w:noProof/>
        </w:rPr>
        <w:lastRenderedPageBreak/>
        <w:drawing>
          <wp:inline distT="0" distB="0" distL="0" distR="0">
            <wp:extent cx="4210050" cy="2524125"/>
            <wp:effectExtent l="0" t="0" r="0" b="9525"/>
            <wp:docPr id="4" name="Bildobjekt 4" descr="https://hundar.skk.se/Avelsdata_bitmaps/2p5exdiweju3ixomao3u0qcj_718_Ras_helsa_20170405115748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undar.skk.se/Avelsdata_bitmaps/2p5exdiweju3ixomao3u0qcj_718_Ras_helsa_2017040511574802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10050" cy="2524125"/>
                    </a:xfrm>
                    <a:prstGeom prst="rect">
                      <a:avLst/>
                    </a:prstGeom>
                    <a:noFill/>
                    <a:ln>
                      <a:noFill/>
                    </a:ln>
                  </pic:spPr>
                </pic:pic>
              </a:graphicData>
            </a:graphic>
          </wp:inline>
        </w:drawing>
      </w:r>
    </w:p>
    <w:p w:rsidR="00043669" w:rsidRPr="00EB15E7" w:rsidRDefault="00043669">
      <w:pPr>
        <w:widowControl w:val="0"/>
        <w:autoSpaceDE w:val="0"/>
        <w:autoSpaceDN w:val="0"/>
        <w:adjustRightInd w:val="0"/>
        <w:spacing w:before="100" w:after="100" w:line="240" w:lineRule="auto"/>
        <w:rPr>
          <w:rFonts w:ascii="Times New Roman" w:hAnsi="Times New Roman"/>
          <w:sz w:val="24"/>
          <w:szCs w:val="24"/>
        </w:rPr>
      </w:pPr>
      <w:r w:rsidRPr="00EB15E7">
        <w:rPr>
          <w:rFonts w:ascii="Times New Roman" w:hAnsi="Times New Roman"/>
          <w:sz w:val="24"/>
          <w:szCs w:val="24"/>
        </w:rPr>
        <w:t xml:space="preserve"> </w:t>
      </w:r>
    </w:p>
    <w:p w:rsidR="00043669" w:rsidRPr="00EB15E7" w:rsidRDefault="00043669" w:rsidP="00FC24F2">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t xml:space="preserve"> AF:s kommentarer </w:t>
      </w:r>
    </w:p>
    <w:p w:rsidR="002E2A75" w:rsidRDefault="00043669" w:rsidP="00FC24F2">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t>Årskullen från 201</w:t>
      </w:r>
      <w:r w:rsidR="00145928">
        <w:rPr>
          <w:rFonts w:ascii="Times New Roman" w:hAnsi="Times New Roman"/>
          <w:sz w:val="24"/>
          <w:szCs w:val="24"/>
        </w:rPr>
        <w:t>2</w:t>
      </w:r>
      <w:r w:rsidR="00296671">
        <w:rPr>
          <w:rFonts w:ascii="Times New Roman" w:hAnsi="Times New Roman"/>
          <w:sz w:val="24"/>
          <w:szCs w:val="24"/>
        </w:rPr>
        <w:t xml:space="preserve"> visar en oroande hög andel HD, dock har andelen HD </w:t>
      </w:r>
      <w:r w:rsidR="00E56640">
        <w:rPr>
          <w:rFonts w:ascii="Times New Roman" w:hAnsi="Times New Roman"/>
          <w:sz w:val="24"/>
          <w:szCs w:val="24"/>
        </w:rPr>
        <w:t xml:space="preserve">belastade hundar sjunkigt 2013 och fortsätter </w:t>
      </w:r>
      <w:r w:rsidR="002E2A75">
        <w:rPr>
          <w:rFonts w:ascii="Times New Roman" w:hAnsi="Times New Roman"/>
          <w:sz w:val="24"/>
          <w:szCs w:val="24"/>
        </w:rPr>
        <w:t>att sjukna även 2014, 2015 har andelen HD belastade hundar ökat lite igen.</w:t>
      </w:r>
      <w:r w:rsidRPr="00EB15E7">
        <w:rPr>
          <w:rFonts w:ascii="Times New Roman" w:hAnsi="Times New Roman"/>
          <w:sz w:val="24"/>
          <w:szCs w:val="24"/>
        </w:rPr>
        <w:t xml:space="preserve"> Andel</w:t>
      </w:r>
      <w:r w:rsidR="002E2A75">
        <w:rPr>
          <w:rFonts w:ascii="Times New Roman" w:hAnsi="Times New Roman"/>
          <w:sz w:val="24"/>
          <w:szCs w:val="24"/>
        </w:rPr>
        <w:t>en HD röntgade hundar födda 2012</w:t>
      </w:r>
      <w:r w:rsidRPr="00EB15E7">
        <w:rPr>
          <w:rFonts w:ascii="Times New Roman" w:hAnsi="Times New Roman"/>
          <w:sz w:val="24"/>
          <w:szCs w:val="24"/>
        </w:rPr>
        <w:t xml:space="preserve"> – 2</w:t>
      </w:r>
      <w:r w:rsidR="002E2A75">
        <w:rPr>
          <w:rFonts w:ascii="Times New Roman" w:hAnsi="Times New Roman"/>
          <w:sz w:val="24"/>
          <w:szCs w:val="24"/>
        </w:rPr>
        <w:t xml:space="preserve">016 </w:t>
      </w:r>
      <w:r w:rsidR="00074B88">
        <w:rPr>
          <w:rFonts w:ascii="Times New Roman" w:hAnsi="Times New Roman"/>
          <w:sz w:val="24"/>
          <w:szCs w:val="24"/>
        </w:rPr>
        <w:t xml:space="preserve">är </w:t>
      </w:r>
      <w:r w:rsidR="002E2A75">
        <w:rPr>
          <w:rFonts w:ascii="Times New Roman" w:hAnsi="Times New Roman"/>
          <w:sz w:val="24"/>
          <w:szCs w:val="24"/>
        </w:rPr>
        <w:t xml:space="preserve">fortfarande </w:t>
      </w:r>
      <w:r w:rsidR="00074B88">
        <w:rPr>
          <w:rFonts w:ascii="Times New Roman" w:hAnsi="Times New Roman"/>
          <w:sz w:val="24"/>
          <w:szCs w:val="24"/>
        </w:rPr>
        <w:t>endast 24</w:t>
      </w:r>
      <w:r w:rsidRPr="00EB15E7">
        <w:rPr>
          <w:rFonts w:ascii="Times New Roman" w:hAnsi="Times New Roman"/>
          <w:sz w:val="24"/>
          <w:szCs w:val="24"/>
        </w:rPr>
        <w:t xml:space="preserve"> %.</w:t>
      </w:r>
    </w:p>
    <w:p w:rsidR="00043669" w:rsidRPr="00EB15E7" w:rsidRDefault="00043669" w:rsidP="00FC24F2">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t>Medelåldern för gordonsettrar vid rönt</w:t>
      </w:r>
      <w:r w:rsidR="002E2A75">
        <w:rPr>
          <w:rFonts w:ascii="Times New Roman" w:hAnsi="Times New Roman"/>
          <w:sz w:val="24"/>
          <w:szCs w:val="24"/>
        </w:rPr>
        <w:t>genundersökning för SKK är ca 16</w:t>
      </w:r>
      <w:r w:rsidRPr="00EB15E7">
        <w:rPr>
          <w:rFonts w:ascii="Times New Roman" w:hAnsi="Times New Roman"/>
          <w:sz w:val="24"/>
          <w:szCs w:val="24"/>
        </w:rPr>
        <w:t xml:space="preserve"> månader. När så få djur i populationen är undersökta ges ingen rättvisande bild av frekvensen HD. </w:t>
      </w:r>
    </w:p>
    <w:p w:rsidR="00043669" w:rsidRPr="00EB15E7" w:rsidRDefault="00043669" w:rsidP="00FC24F2">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t xml:space="preserve">Den låga andelen undersökta djur är alarmerande. Även om </w:t>
      </w:r>
      <w:r w:rsidR="00296671">
        <w:rPr>
          <w:rFonts w:ascii="Times New Roman" w:hAnsi="Times New Roman"/>
          <w:sz w:val="24"/>
          <w:szCs w:val="24"/>
        </w:rPr>
        <w:t>kraven på att föräldradjuren ska</w:t>
      </w:r>
      <w:r w:rsidRPr="00EB15E7">
        <w:rPr>
          <w:rFonts w:ascii="Times New Roman" w:hAnsi="Times New Roman"/>
          <w:sz w:val="24"/>
          <w:szCs w:val="24"/>
        </w:rPr>
        <w:t xml:space="preserve"> vara HD-fria är oförändrat så tappar vi viktig information om föräldrarnas syskon och kullarnas status som helhet. Eftersom nedärvningen är polygen och sjukdomen komplex gäller det att vi kan behålla överblicken över sjukdomen och det gör vi bäst genom att</w:t>
      </w:r>
      <w:r w:rsidR="002E2A75">
        <w:rPr>
          <w:rFonts w:ascii="Times New Roman" w:hAnsi="Times New Roman"/>
          <w:sz w:val="24"/>
          <w:szCs w:val="24"/>
        </w:rPr>
        <w:t xml:space="preserve"> undersöka så stor del av våra </w:t>
      </w:r>
      <w:r w:rsidRPr="00EB15E7">
        <w:rPr>
          <w:rFonts w:ascii="Times New Roman" w:hAnsi="Times New Roman"/>
          <w:sz w:val="24"/>
          <w:szCs w:val="24"/>
        </w:rPr>
        <w:t xml:space="preserve">hundar som möjligt. </w:t>
      </w:r>
    </w:p>
    <w:p w:rsidR="00043669" w:rsidRPr="00EB15E7" w:rsidRDefault="00043669" w:rsidP="00FC24F2">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t xml:space="preserve">En möjlig förklaring till att siffrorna ser ut som de gör är en ökad export av hundar till andra nordiska länder. Deras hälsodata förs inte automatiskt in i SKK:s register där vi hämtar information. </w:t>
      </w:r>
      <w:r w:rsidR="00145928">
        <w:rPr>
          <w:rFonts w:ascii="Times New Roman" w:hAnsi="Times New Roman"/>
          <w:sz w:val="24"/>
          <w:szCs w:val="24"/>
        </w:rPr>
        <w:t>Svensk</w:t>
      </w:r>
      <w:r w:rsidR="00296671">
        <w:rPr>
          <w:rFonts w:ascii="Times New Roman" w:hAnsi="Times New Roman"/>
          <w:sz w:val="24"/>
          <w:szCs w:val="24"/>
        </w:rPr>
        <w:t>födda HD-röntgade gordonsettrar</w:t>
      </w:r>
      <w:r w:rsidR="00145928">
        <w:rPr>
          <w:rFonts w:ascii="Times New Roman" w:hAnsi="Times New Roman"/>
          <w:sz w:val="24"/>
          <w:szCs w:val="24"/>
        </w:rPr>
        <w:t xml:space="preserve"> i norden får sitt resultat publicerat på SGSK:s hemsida</w:t>
      </w:r>
      <w:r w:rsidR="00296671">
        <w:rPr>
          <w:rFonts w:ascii="Times New Roman" w:hAnsi="Times New Roman"/>
          <w:sz w:val="24"/>
          <w:szCs w:val="24"/>
        </w:rPr>
        <w:t>.</w:t>
      </w:r>
    </w:p>
    <w:p w:rsidR="00043669" w:rsidRPr="00EB15E7" w:rsidRDefault="00043669" w:rsidP="00FC24F2">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t xml:space="preserve"> </w:t>
      </w:r>
    </w:p>
    <w:p w:rsidR="00043669" w:rsidRPr="00EB15E7" w:rsidRDefault="00043669" w:rsidP="00FC24F2">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t xml:space="preserve">Andelen undersökta hundar avseende ED har </w:t>
      </w:r>
      <w:r w:rsidR="00145928">
        <w:rPr>
          <w:rFonts w:ascii="Times New Roman" w:hAnsi="Times New Roman"/>
          <w:sz w:val="24"/>
          <w:szCs w:val="24"/>
        </w:rPr>
        <w:t>legat relativt</w:t>
      </w:r>
      <w:r w:rsidR="00296671">
        <w:rPr>
          <w:rFonts w:ascii="Times New Roman" w:hAnsi="Times New Roman"/>
          <w:sz w:val="24"/>
          <w:szCs w:val="24"/>
        </w:rPr>
        <w:t xml:space="preserve"> konstant på en riktigt låg </w:t>
      </w:r>
      <w:r w:rsidR="005523DF">
        <w:rPr>
          <w:rFonts w:ascii="Times New Roman" w:hAnsi="Times New Roman"/>
          <w:sz w:val="24"/>
          <w:szCs w:val="24"/>
        </w:rPr>
        <w:t>nivå,</w:t>
      </w:r>
      <w:r w:rsidR="00C75A1D">
        <w:rPr>
          <w:rFonts w:ascii="Times New Roman" w:hAnsi="Times New Roman"/>
          <w:sz w:val="24"/>
          <w:szCs w:val="24"/>
        </w:rPr>
        <w:t xml:space="preserve"> </w:t>
      </w:r>
      <w:r w:rsidR="005523DF">
        <w:rPr>
          <w:rFonts w:ascii="Times New Roman" w:hAnsi="Times New Roman"/>
          <w:sz w:val="24"/>
          <w:szCs w:val="24"/>
        </w:rPr>
        <w:t>under flera år</w:t>
      </w:r>
      <w:r w:rsidR="00296671">
        <w:rPr>
          <w:rFonts w:ascii="Times New Roman" w:hAnsi="Times New Roman"/>
          <w:sz w:val="24"/>
          <w:szCs w:val="24"/>
        </w:rPr>
        <w:t xml:space="preserve">. </w:t>
      </w:r>
      <w:r w:rsidRPr="00EB15E7">
        <w:rPr>
          <w:rFonts w:ascii="Times New Roman" w:hAnsi="Times New Roman"/>
          <w:sz w:val="24"/>
          <w:szCs w:val="24"/>
        </w:rPr>
        <w:t xml:space="preserve">Med så få undersökta djur går det naturligtvis inte att kartlägga förekomsten inom rasen. Det kan vara så att man inte uppfattar ED som något större problem inom rasen men för de enskilda hundar som drabbas är oftast ED en allvarligare sjukdom än HD som påverkar funktionen i större grad. </w:t>
      </w:r>
    </w:p>
    <w:p w:rsidR="00043669" w:rsidRPr="00EB15E7" w:rsidRDefault="00043669" w:rsidP="00FC24F2">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t xml:space="preserve">Vi vill uppmana alla hundägare och uppfödare att hjälpa till i avelsarbetet för friska gordonsettrar genom att låta röntgenundersöka era hundar. </w:t>
      </w:r>
    </w:p>
    <w:p w:rsidR="00043669" w:rsidRPr="00EB15E7" w:rsidRDefault="00043669" w:rsidP="00FC24F2">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t xml:space="preserve"> </w:t>
      </w:r>
    </w:p>
    <w:p w:rsidR="00043669" w:rsidRPr="00EB15E7" w:rsidRDefault="00043669" w:rsidP="00FC24F2">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t xml:space="preserve">Övriga sjukdomar </w:t>
      </w:r>
    </w:p>
    <w:p w:rsidR="00296671" w:rsidRDefault="00043669" w:rsidP="00FC24F2">
      <w:pPr>
        <w:widowControl w:val="0"/>
        <w:autoSpaceDE w:val="0"/>
        <w:autoSpaceDN w:val="0"/>
        <w:adjustRightInd w:val="0"/>
        <w:spacing w:after="100" w:line="240" w:lineRule="auto"/>
        <w:rPr>
          <w:rFonts w:ascii="Times New Roman" w:hAnsi="Times New Roman"/>
          <w:sz w:val="24"/>
          <w:szCs w:val="24"/>
        </w:rPr>
      </w:pPr>
      <w:r w:rsidRPr="00145928">
        <w:rPr>
          <w:rFonts w:ascii="Times New Roman" w:hAnsi="Times New Roman"/>
          <w:b/>
          <w:sz w:val="24"/>
          <w:szCs w:val="24"/>
        </w:rPr>
        <w:t>Klolossning (Symmetrisk lupoid onychodystrofi = SLO)</w:t>
      </w:r>
      <w:r w:rsidRPr="00EB15E7">
        <w:rPr>
          <w:rFonts w:ascii="Times New Roman" w:hAnsi="Times New Roman"/>
          <w:sz w:val="24"/>
          <w:szCs w:val="24"/>
        </w:rPr>
        <w:t xml:space="preserve"> och </w:t>
      </w:r>
      <w:r w:rsidRPr="00145928">
        <w:rPr>
          <w:rFonts w:ascii="Times New Roman" w:hAnsi="Times New Roman"/>
          <w:b/>
          <w:sz w:val="24"/>
          <w:szCs w:val="24"/>
        </w:rPr>
        <w:t>Kronisk Lymfocytär Thyreoidit</w:t>
      </w:r>
      <w:r w:rsidRPr="00EB15E7">
        <w:rPr>
          <w:rFonts w:ascii="Times New Roman" w:hAnsi="Times New Roman"/>
          <w:sz w:val="24"/>
          <w:szCs w:val="24"/>
        </w:rPr>
        <w:t xml:space="preserve"> </w:t>
      </w:r>
    </w:p>
    <w:p w:rsidR="00074B88" w:rsidRDefault="00043669" w:rsidP="00FC24F2">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lastRenderedPageBreak/>
        <w:t xml:space="preserve">(som ger nedsatt sköldkörtelfunktion) är de specifika sjukdomar som nämns i RAS. För båda gäller att arvsgången inte är fastställd för gordonsetter och därmed finns inte heller några bekämpningsprogram framtagna. Kring SLO pågår forskning i samarbete med Norge vilket redovisas kontinuerligt i Avance och på SGSK hemsida. Antalet officiellt anmälda fall av SLO är jämfört med tidigare år fortsatt lågt.. Enligt en enkät Norska Gordonsetterklubben skickade ut till sina medlemmar under 2012 så är ca 12 % av rasen drabbad. Vi har under året fått en del information om sjuka hundar. Men det är väldigt få som har valt att skriva under ett medgivande för publicering. </w:t>
      </w:r>
    </w:p>
    <w:p w:rsidR="00043669" w:rsidRPr="00EB15E7" w:rsidRDefault="00043669" w:rsidP="00FC24F2">
      <w:pPr>
        <w:widowControl w:val="0"/>
        <w:autoSpaceDE w:val="0"/>
        <w:autoSpaceDN w:val="0"/>
        <w:adjustRightInd w:val="0"/>
        <w:spacing w:after="100" w:line="240" w:lineRule="auto"/>
        <w:rPr>
          <w:rFonts w:ascii="Times New Roman" w:hAnsi="Times New Roman"/>
          <w:sz w:val="24"/>
          <w:szCs w:val="24"/>
        </w:rPr>
      </w:pPr>
      <w:r w:rsidRPr="00145928">
        <w:rPr>
          <w:rFonts w:ascii="Times New Roman" w:hAnsi="Times New Roman"/>
          <w:b/>
          <w:sz w:val="24"/>
          <w:szCs w:val="24"/>
        </w:rPr>
        <w:t xml:space="preserve">PRA (Progressiv Retinal Atrofi), </w:t>
      </w:r>
      <w:r w:rsidRPr="00EB15E7">
        <w:rPr>
          <w:rFonts w:ascii="Times New Roman" w:hAnsi="Times New Roman"/>
          <w:sz w:val="24"/>
          <w:szCs w:val="24"/>
        </w:rPr>
        <w:t xml:space="preserve">en ögonsjukdom som leder till blindhet, dykt upp i ökad omfattning i bla Storbritannien men även i Norge har ett antal fall rapporterats. Sedan mars 2011 finns ett DNA-test på denna sjukdom, ett 1000-tal gordonsetter runt om i världen är nu testade varav ca hälften är bärare och några procent är sjuka. I Sverige ser det lika ut. AF vill uppmana att de hundar som ska användas i avel testas för denna sjukdom. De hundar vars ägare har anmält sina hundars test till avelsfunktionärerna har publicerats på SGSK:s hemsida resp Avance. </w:t>
      </w:r>
    </w:p>
    <w:p w:rsidR="00043669" w:rsidRDefault="00043669" w:rsidP="00FC24F2">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t xml:space="preserve"> </w:t>
      </w:r>
      <w:r w:rsidRPr="00145928">
        <w:rPr>
          <w:rFonts w:ascii="Times New Roman" w:hAnsi="Times New Roman"/>
          <w:b/>
          <w:sz w:val="24"/>
          <w:szCs w:val="24"/>
        </w:rPr>
        <w:t>Cerebellär cortikal abiotrofi (CCA)</w:t>
      </w:r>
      <w:r w:rsidRPr="00EB15E7">
        <w:rPr>
          <w:rFonts w:ascii="Times New Roman" w:hAnsi="Times New Roman"/>
          <w:sz w:val="24"/>
          <w:szCs w:val="24"/>
        </w:rPr>
        <w:t xml:space="preserve"> är en ärftlig sjukdom som angriper lillhjärnan och för den som vill läsa mer finns information på SGSK hemsida. Sedan några månader finns ett test att tillgå på denna sjukdom. Detta mycket tack vara AF:s arbete i Sverige och Norge. Vi hänvisar till SGSK:s hemsida där information finns hur man går tillväga för att testa sin hund. AF vill uppmana att de hundar som ska användas i avel testas för denna sjukdom. De hundar vars ägare har anmält sina hundars test till avelsfunktionärerna har publicerats på SGSK:s hemsida resp Avance. </w:t>
      </w:r>
    </w:p>
    <w:p w:rsidR="005523DF" w:rsidRDefault="001A6748" w:rsidP="00FC24F2">
      <w:pPr>
        <w:widowControl w:val="0"/>
        <w:autoSpaceDE w:val="0"/>
        <w:autoSpaceDN w:val="0"/>
        <w:adjustRightInd w:val="0"/>
        <w:spacing w:after="100" w:line="240" w:lineRule="auto"/>
        <w:rPr>
          <w:rFonts w:ascii="Times New Roman" w:hAnsi="Times New Roman"/>
          <w:sz w:val="24"/>
          <w:szCs w:val="24"/>
        </w:rPr>
      </w:pPr>
      <w:r>
        <w:rPr>
          <w:rFonts w:ascii="Times New Roman" w:hAnsi="Times New Roman"/>
          <w:sz w:val="24"/>
          <w:szCs w:val="24"/>
        </w:rPr>
        <w:t>Mål för PRA och CCA ÄR ATT KARTLÄGGA FÖREKOMSTEN OCH MED HJÄLP AV SKKS GENETIKGRUPP TA FRAM EN STRATEGI FÖR FRAMTIDEN.</w:t>
      </w:r>
    </w:p>
    <w:p w:rsidR="0062575F" w:rsidRDefault="0062575F" w:rsidP="00FC24F2">
      <w:pPr>
        <w:widowControl w:val="0"/>
        <w:autoSpaceDE w:val="0"/>
        <w:autoSpaceDN w:val="0"/>
        <w:adjustRightInd w:val="0"/>
        <w:spacing w:after="100" w:line="240" w:lineRule="auto"/>
        <w:rPr>
          <w:rFonts w:ascii="Times New Roman" w:hAnsi="Times New Roman"/>
          <w:sz w:val="24"/>
          <w:szCs w:val="24"/>
        </w:rPr>
      </w:pPr>
    </w:p>
    <w:p w:rsidR="0062575F" w:rsidRDefault="0062575F" w:rsidP="0062575F">
      <w:pPr>
        <w:pStyle w:val="Rubrik2"/>
        <w:shd w:val="clear" w:color="auto" w:fill="FFFFFF"/>
        <w:spacing w:before="0" w:beforeAutospacing="0" w:after="0" w:afterAutospacing="0"/>
        <w:textAlignment w:val="baseline"/>
        <w:rPr>
          <w:rFonts w:ascii="inherit" w:hAnsi="inherit" w:cs="Arial"/>
          <w:b w:val="0"/>
          <w:bCs w:val="0"/>
          <w:color w:val="000000"/>
          <w:sz w:val="42"/>
          <w:szCs w:val="42"/>
        </w:rPr>
      </w:pPr>
    </w:p>
    <w:p w:rsidR="0062575F" w:rsidRDefault="0062575F" w:rsidP="0062575F">
      <w:pPr>
        <w:pStyle w:val="Rubrik2"/>
        <w:shd w:val="clear" w:color="auto" w:fill="FFFFFF"/>
        <w:spacing w:before="0" w:beforeAutospacing="0" w:after="0" w:afterAutospacing="0"/>
        <w:textAlignment w:val="baseline"/>
        <w:rPr>
          <w:rFonts w:ascii="inherit" w:hAnsi="inherit" w:cs="Arial"/>
          <w:b w:val="0"/>
          <w:bCs w:val="0"/>
          <w:color w:val="000000"/>
          <w:sz w:val="42"/>
          <w:szCs w:val="42"/>
        </w:rPr>
      </w:pPr>
      <w:r>
        <w:rPr>
          <w:rFonts w:ascii="inherit" w:hAnsi="inherit" w:cs="Arial"/>
          <w:b w:val="0"/>
          <w:bCs w:val="0"/>
          <w:color w:val="000000"/>
          <w:sz w:val="42"/>
          <w:szCs w:val="42"/>
        </w:rPr>
        <w:t>Ceroid lipofuscinos (CL)  </w:t>
      </w:r>
    </w:p>
    <w:p w:rsidR="0062575F" w:rsidRDefault="0062575F" w:rsidP="0062575F">
      <w:pPr>
        <w:pStyle w:val="Normalwebb"/>
        <w:shd w:val="clear" w:color="auto" w:fill="FFFFFF"/>
        <w:spacing w:before="0" w:beforeAutospacing="0" w:after="0" w:afterAutospacing="0"/>
        <w:textAlignment w:val="baseline"/>
        <w:rPr>
          <w:rFonts w:ascii="Georgia" w:hAnsi="Georgia" w:cs="Arial"/>
          <w:color w:val="222222"/>
          <w:sz w:val="18"/>
          <w:szCs w:val="18"/>
        </w:rPr>
      </w:pPr>
      <w:r>
        <w:rPr>
          <w:rFonts w:ascii="inherit" w:hAnsi="inherit" w:cs="Arial"/>
          <w:color w:val="222222"/>
          <w:sz w:val="20"/>
          <w:szCs w:val="20"/>
          <w:bdr w:val="none" w:sz="0" w:space="0" w:color="auto" w:frame="1"/>
        </w:rPr>
        <w:t>SGSK har fått kännedom om att sjukdomen CL nyligen påvisats hos franska gordonsettrar av jaktstam. I Skandinavien har CL (hjernesvinn = norska, NCL = franska) i flera decennier varit känt hos engelsk setter, och i slutet av 1980-talet föddes även en norsk gordonsetterkull med sjukdomen. På RASG:s (Franska Gordonsetterklubben) hemsida</w:t>
      </w:r>
      <w:r>
        <w:rPr>
          <w:rStyle w:val="apple-converted-space"/>
          <w:rFonts w:ascii="inherit" w:hAnsi="inherit" w:cs="Arial"/>
          <w:color w:val="222222"/>
          <w:sz w:val="20"/>
          <w:szCs w:val="20"/>
          <w:bdr w:val="none" w:sz="0" w:space="0" w:color="auto" w:frame="1"/>
        </w:rPr>
        <w:t> </w:t>
      </w:r>
      <w:hyperlink r:id="rId21" w:history="1">
        <w:r>
          <w:rPr>
            <w:rStyle w:val="Hyperlnk"/>
            <w:rFonts w:ascii="inherit" w:hAnsi="inherit" w:cs="Arial"/>
            <w:color w:val="004A8F"/>
            <w:sz w:val="20"/>
            <w:szCs w:val="20"/>
            <w:bdr w:val="none" w:sz="0" w:space="0" w:color="auto" w:frame="1"/>
          </w:rPr>
          <w:t>http://www.settergordon.com/</w:t>
        </w:r>
      </w:hyperlink>
      <w:r>
        <w:rPr>
          <w:rStyle w:val="apple-converted-space"/>
          <w:rFonts w:ascii="inherit" w:hAnsi="inherit" w:cs="Arial"/>
          <w:color w:val="222222"/>
          <w:sz w:val="20"/>
          <w:szCs w:val="20"/>
          <w:bdr w:val="none" w:sz="0" w:space="0" w:color="auto" w:frame="1"/>
        </w:rPr>
        <w:t> </w:t>
      </w:r>
      <w:r>
        <w:rPr>
          <w:rFonts w:ascii="inherit" w:hAnsi="inherit" w:cs="Arial"/>
          <w:color w:val="222222"/>
          <w:sz w:val="20"/>
          <w:szCs w:val="20"/>
          <w:bdr w:val="none" w:sz="0" w:space="0" w:color="auto" w:frame="1"/>
        </w:rPr>
        <w:t> framgår att flera franska kullar insjuknat under senare tid. Hitintills har endast jagande gordonsettrar drabbats, och då blodslinjerna finns i Skandinavien måste detta tas på största allvar.</w:t>
      </w:r>
      <w:r>
        <w:rPr>
          <w:rFonts w:ascii="inherit" w:hAnsi="inherit" w:cs="Arial"/>
          <w:color w:val="222222"/>
          <w:sz w:val="20"/>
          <w:szCs w:val="20"/>
          <w:bdr w:val="none" w:sz="0" w:space="0" w:color="auto" w:frame="1"/>
        </w:rPr>
        <w:br/>
      </w:r>
      <w:r>
        <w:rPr>
          <w:rFonts w:ascii="inherit" w:hAnsi="inherit" w:cs="Arial"/>
          <w:color w:val="222222"/>
          <w:sz w:val="20"/>
          <w:szCs w:val="20"/>
          <w:bdr w:val="none" w:sz="0" w:space="0" w:color="auto" w:frame="1"/>
        </w:rPr>
        <w:br/>
        <w:t>CL är en ärftlig neurologisk sjukdom. Den nedärvs på samma sätt som PRA och CCA, d.v.s. autosomalt recessivt. Det krävs dubbla anlag för att hunden ska insjukna. Djur med endast ett anlag är friska med de kan föra sjukdomen vidare till avkomman. CL debuterar i regel omkring ettårsåldern och den leder obönhörligen till döden. Symtomen är successiv förlust av orienteringsförmåga, syn och hörsel.</w:t>
      </w:r>
      <w:r>
        <w:rPr>
          <w:rFonts w:ascii="inherit" w:hAnsi="inherit" w:cs="Arial"/>
          <w:color w:val="222222"/>
          <w:sz w:val="20"/>
          <w:szCs w:val="20"/>
          <w:bdr w:val="none" w:sz="0" w:space="0" w:color="auto" w:frame="1"/>
        </w:rPr>
        <w:br/>
      </w:r>
      <w:r>
        <w:rPr>
          <w:rFonts w:ascii="inherit" w:hAnsi="inherit" w:cs="Arial"/>
          <w:color w:val="222222"/>
          <w:sz w:val="20"/>
          <w:szCs w:val="20"/>
          <w:bdr w:val="none" w:sz="0" w:space="0" w:color="auto" w:frame="1"/>
        </w:rPr>
        <w:br/>
        <w:t>Dessbättre finns DNA-test för CL på engelsk setter. Eftersom det är exakt samma sjukdom som drabbar vår ras kan testet också användas gordonsettern. Mer information om CL samt hur du går till väga för att testa din hund finns på Svenska Engelska Setterklubbens hemsida</w:t>
      </w:r>
      <w:r>
        <w:rPr>
          <w:rStyle w:val="apple-converted-space"/>
          <w:rFonts w:ascii="inherit" w:hAnsi="inherit" w:cs="Arial"/>
          <w:color w:val="222222"/>
          <w:sz w:val="20"/>
          <w:szCs w:val="20"/>
          <w:bdr w:val="none" w:sz="0" w:space="0" w:color="auto" w:frame="1"/>
        </w:rPr>
        <w:t> </w:t>
      </w:r>
      <w:hyperlink r:id="rId22" w:history="1">
        <w:r>
          <w:rPr>
            <w:rStyle w:val="Hyperlnk"/>
            <w:rFonts w:ascii="inherit" w:hAnsi="inherit" w:cs="Arial"/>
            <w:color w:val="004A8F"/>
            <w:sz w:val="20"/>
            <w:szCs w:val="20"/>
            <w:bdr w:val="none" w:sz="0" w:space="0" w:color="auto" w:frame="1"/>
          </w:rPr>
          <w:t>http://www.engelskasetterklubben.se/</w:t>
        </w:r>
      </w:hyperlink>
      <w:r>
        <w:rPr>
          <w:rStyle w:val="apple-converted-space"/>
          <w:rFonts w:ascii="inherit" w:hAnsi="inherit" w:cs="Arial"/>
          <w:color w:val="222222"/>
          <w:sz w:val="20"/>
          <w:szCs w:val="20"/>
          <w:bdr w:val="none" w:sz="0" w:space="0" w:color="auto" w:frame="1"/>
        </w:rPr>
        <w:t> </w:t>
      </w:r>
      <w:r>
        <w:rPr>
          <w:rFonts w:ascii="inherit" w:hAnsi="inherit" w:cs="Arial"/>
          <w:color w:val="222222"/>
          <w:sz w:val="20"/>
          <w:szCs w:val="20"/>
          <w:bdr w:val="none" w:sz="0" w:space="0" w:color="auto" w:frame="1"/>
        </w:rPr>
        <w:t> samt på Norska Engelska Setterklubbens hemsida</w:t>
      </w:r>
      <w:r>
        <w:rPr>
          <w:rStyle w:val="apple-converted-space"/>
          <w:rFonts w:ascii="inherit" w:hAnsi="inherit" w:cs="Arial"/>
          <w:color w:val="222222"/>
          <w:sz w:val="20"/>
          <w:szCs w:val="20"/>
          <w:bdr w:val="none" w:sz="0" w:space="0" w:color="auto" w:frame="1"/>
        </w:rPr>
        <w:t> </w:t>
      </w:r>
      <w:hyperlink r:id="rId23" w:history="1">
        <w:r>
          <w:rPr>
            <w:rStyle w:val="Hyperlnk"/>
            <w:rFonts w:ascii="inherit" w:hAnsi="inherit" w:cs="Arial"/>
            <w:color w:val="004A8F"/>
            <w:sz w:val="20"/>
            <w:szCs w:val="20"/>
            <w:bdr w:val="none" w:sz="0" w:space="0" w:color="auto" w:frame="1"/>
          </w:rPr>
          <w:t>http://www.avl.no/</w:t>
        </w:r>
      </w:hyperlink>
      <w:r>
        <w:rPr>
          <w:rFonts w:ascii="Georgia" w:hAnsi="Georgia" w:cs="Arial"/>
          <w:color w:val="222222"/>
          <w:sz w:val="18"/>
          <w:szCs w:val="18"/>
        </w:rPr>
        <w:br/>
      </w:r>
      <w:r>
        <w:rPr>
          <w:rFonts w:ascii="Georgia" w:hAnsi="Georgia" w:cs="Arial"/>
          <w:color w:val="222222"/>
          <w:sz w:val="18"/>
          <w:szCs w:val="18"/>
        </w:rPr>
        <w:br/>
        <w:t> </w:t>
      </w:r>
    </w:p>
    <w:p w:rsidR="0062575F" w:rsidRDefault="0062575F" w:rsidP="0062575F">
      <w:pPr>
        <w:pStyle w:val="Normalwebb"/>
        <w:shd w:val="clear" w:color="auto" w:fill="F9F9F9"/>
        <w:spacing w:before="0" w:beforeAutospacing="0" w:after="0" w:afterAutospacing="0"/>
        <w:textAlignment w:val="baseline"/>
        <w:rPr>
          <w:rFonts w:ascii="inherit" w:hAnsi="inherit" w:cs="Arial"/>
          <w:color w:val="222222"/>
          <w:sz w:val="18"/>
          <w:szCs w:val="18"/>
        </w:rPr>
      </w:pPr>
      <w:r>
        <w:rPr>
          <w:rFonts w:ascii="inherit" w:hAnsi="inherit" w:cs="Arial"/>
          <w:color w:val="222222"/>
          <w:sz w:val="21"/>
          <w:szCs w:val="21"/>
          <w:bdr w:val="none" w:sz="0" w:space="0" w:color="auto" w:frame="1"/>
        </w:rPr>
        <w:t>Idag (2014) finns DNA test så nu behöver det inte födas valpar som kommer att drabbas av CL och det behövs inte exkludera några friska hundar ur aveln utan med ett enkelt test få svar om hunden är</w:t>
      </w:r>
      <w:r>
        <w:rPr>
          <w:rStyle w:val="apple-converted-space"/>
          <w:rFonts w:ascii="inherit" w:hAnsi="inherit" w:cs="Arial"/>
          <w:color w:val="222222"/>
          <w:sz w:val="21"/>
          <w:szCs w:val="21"/>
          <w:bdr w:val="none" w:sz="0" w:space="0" w:color="auto" w:frame="1"/>
        </w:rPr>
        <w:t> </w:t>
      </w:r>
      <w:r>
        <w:rPr>
          <w:rStyle w:val="Betoning"/>
          <w:rFonts w:ascii="inherit" w:hAnsi="inherit" w:cs="Arial"/>
          <w:b/>
          <w:bCs/>
          <w:color w:val="222222"/>
          <w:sz w:val="21"/>
          <w:szCs w:val="21"/>
          <w:bdr w:val="none" w:sz="0" w:space="0" w:color="auto" w:frame="1"/>
        </w:rPr>
        <w:t>Frisk,</w:t>
      </w:r>
      <w:r>
        <w:rPr>
          <w:rFonts w:ascii="inherit" w:hAnsi="inherit" w:cs="Arial"/>
          <w:color w:val="222222"/>
          <w:sz w:val="21"/>
          <w:szCs w:val="21"/>
          <w:bdr w:val="none" w:sz="0" w:space="0" w:color="auto" w:frame="1"/>
        </w:rPr>
        <w:t> </w:t>
      </w:r>
      <w:r>
        <w:rPr>
          <w:rStyle w:val="Betoning"/>
          <w:rFonts w:ascii="inherit" w:hAnsi="inherit" w:cs="Arial"/>
          <w:b/>
          <w:bCs/>
          <w:color w:val="222222"/>
          <w:sz w:val="21"/>
          <w:szCs w:val="21"/>
          <w:bdr w:val="none" w:sz="0" w:space="0" w:color="auto" w:frame="1"/>
        </w:rPr>
        <w:t>Bärare</w:t>
      </w:r>
      <w:r>
        <w:rPr>
          <w:rStyle w:val="apple-converted-space"/>
          <w:rFonts w:ascii="inherit" w:hAnsi="inherit" w:cs="Arial"/>
          <w:color w:val="222222"/>
          <w:sz w:val="21"/>
          <w:szCs w:val="21"/>
          <w:bdr w:val="none" w:sz="0" w:space="0" w:color="auto" w:frame="1"/>
        </w:rPr>
        <w:t> </w:t>
      </w:r>
      <w:r>
        <w:rPr>
          <w:rFonts w:ascii="inherit" w:hAnsi="inherit" w:cs="Arial"/>
          <w:color w:val="222222"/>
          <w:sz w:val="21"/>
          <w:szCs w:val="21"/>
          <w:bdr w:val="none" w:sz="0" w:space="0" w:color="auto" w:frame="1"/>
        </w:rPr>
        <w:t>eller</w:t>
      </w:r>
      <w:r>
        <w:rPr>
          <w:rStyle w:val="apple-converted-space"/>
          <w:rFonts w:ascii="inherit" w:hAnsi="inherit" w:cs="Arial"/>
          <w:color w:val="222222"/>
          <w:sz w:val="21"/>
          <w:szCs w:val="21"/>
          <w:bdr w:val="none" w:sz="0" w:space="0" w:color="auto" w:frame="1"/>
        </w:rPr>
        <w:t> </w:t>
      </w:r>
      <w:r>
        <w:rPr>
          <w:rStyle w:val="Betoning"/>
          <w:rFonts w:ascii="inherit" w:hAnsi="inherit" w:cs="Arial"/>
          <w:b/>
          <w:bCs/>
          <w:color w:val="222222"/>
          <w:sz w:val="21"/>
          <w:szCs w:val="21"/>
          <w:bdr w:val="none" w:sz="0" w:space="0" w:color="auto" w:frame="1"/>
        </w:rPr>
        <w:t>Behäftad</w:t>
      </w:r>
      <w:r>
        <w:rPr>
          <w:rFonts w:ascii="inherit" w:hAnsi="inherit" w:cs="Arial"/>
          <w:color w:val="222222"/>
          <w:sz w:val="21"/>
          <w:szCs w:val="21"/>
          <w:bdr w:val="none" w:sz="0" w:space="0" w:color="auto" w:frame="1"/>
        </w:rPr>
        <w:t>. Vi kan avla på en hund som är</w:t>
      </w:r>
      <w:r>
        <w:rPr>
          <w:rStyle w:val="apple-converted-space"/>
          <w:rFonts w:ascii="inherit" w:hAnsi="inherit" w:cs="Arial"/>
          <w:color w:val="222222"/>
          <w:sz w:val="21"/>
          <w:szCs w:val="21"/>
          <w:bdr w:val="none" w:sz="0" w:space="0" w:color="auto" w:frame="1"/>
        </w:rPr>
        <w:t> </w:t>
      </w:r>
      <w:r>
        <w:rPr>
          <w:rStyle w:val="Betoning"/>
          <w:rFonts w:ascii="inherit" w:hAnsi="inherit" w:cs="Arial"/>
          <w:b/>
          <w:bCs/>
          <w:color w:val="222222"/>
          <w:sz w:val="21"/>
          <w:szCs w:val="21"/>
          <w:bdr w:val="none" w:sz="0" w:space="0" w:color="auto" w:frame="1"/>
        </w:rPr>
        <w:t>Bärare</w:t>
      </w:r>
      <w:r>
        <w:rPr>
          <w:rStyle w:val="apple-converted-space"/>
          <w:rFonts w:ascii="inherit" w:hAnsi="inherit" w:cs="Arial"/>
          <w:color w:val="222222"/>
          <w:sz w:val="21"/>
          <w:szCs w:val="21"/>
          <w:bdr w:val="none" w:sz="0" w:space="0" w:color="auto" w:frame="1"/>
        </w:rPr>
        <w:t> </w:t>
      </w:r>
      <w:r>
        <w:rPr>
          <w:rFonts w:ascii="inherit" w:hAnsi="inherit" w:cs="Arial"/>
          <w:color w:val="222222"/>
          <w:sz w:val="21"/>
          <w:szCs w:val="21"/>
          <w:bdr w:val="none" w:sz="0" w:space="0" w:color="auto" w:frame="1"/>
        </w:rPr>
        <w:t>så länge partnen är</w:t>
      </w:r>
      <w:r>
        <w:rPr>
          <w:rStyle w:val="apple-converted-space"/>
          <w:rFonts w:ascii="inherit" w:hAnsi="inherit" w:cs="Arial"/>
          <w:color w:val="222222"/>
          <w:sz w:val="21"/>
          <w:szCs w:val="21"/>
          <w:bdr w:val="none" w:sz="0" w:space="0" w:color="auto" w:frame="1"/>
        </w:rPr>
        <w:t> </w:t>
      </w:r>
      <w:r>
        <w:rPr>
          <w:rStyle w:val="Betoning"/>
          <w:rFonts w:ascii="inherit" w:hAnsi="inherit" w:cs="Arial"/>
          <w:b/>
          <w:bCs/>
          <w:color w:val="222222"/>
          <w:sz w:val="21"/>
          <w:szCs w:val="21"/>
          <w:bdr w:val="none" w:sz="0" w:space="0" w:color="auto" w:frame="1"/>
        </w:rPr>
        <w:t>Fri</w:t>
      </w:r>
      <w:r>
        <w:rPr>
          <w:rFonts w:ascii="inherit" w:hAnsi="inherit" w:cs="Arial"/>
          <w:color w:val="222222"/>
          <w:sz w:val="21"/>
          <w:szCs w:val="21"/>
          <w:bdr w:val="none" w:sz="0" w:space="0" w:color="auto" w:frame="1"/>
        </w:rPr>
        <w:t xml:space="preserve">. På så sätt </w:t>
      </w:r>
      <w:r>
        <w:rPr>
          <w:rFonts w:ascii="inherit" w:hAnsi="inherit" w:cs="Arial"/>
          <w:color w:val="222222"/>
          <w:sz w:val="21"/>
          <w:szCs w:val="21"/>
          <w:bdr w:val="none" w:sz="0" w:space="0" w:color="auto" w:frame="1"/>
        </w:rPr>
        <w:lastRenderedPageBreak/>
        <w:t>kommer vi i framtiden kunna undvika att hundar drabbas av CL.</w:t>
      </w:r>
      <w:r>
        <w:rPr>
          <w:rFonts w:ascii="inherit" w:hAnsi="inherit" w:cs="Arial"/>
          <w:color w:val="222222"/>
          <w:sz w:val="21"/>
          <w:szCs w:val="21"/>
          <w:bdr w:val="none" w:sz="0" w:space="0" w:color="auto" w:frame="1"/>
        </w:rPr>
        <w:br/>
      </w:r>
      <w:r>
        <w:rPr>
          <w:rFonts w:ascii="inherit" w:hAnsi="inherit" w:cs="Arial"/>
          <w:color w:val="222222"/>
          <w:sz w:val="21"/>
          <w:szCs w:val="21"/>
          <w:bdr w:val="none" w:sz="0" w:space="0" w:color="auto" w:frame="1"/>
        </w:rPr>
        <w:br/>
        <w:t>Är en av föräldrarna testad</w:t>
      </w:r>
      <w:r>
        <w:rPr>
          <w:rStyle w:val="apple-converted-space"/>
          <w:rFonts w:ascii="inherit" w:hAnsi="inherit" w:cs="Arial"/>
          <w:color w:val="222222"/>
          <w:sz w:val="21"/>
          <w:szCs w:val="21"/>
          <w:bdr w:val="none" w:sz="0" w:space="0" w:color="auto" w:frame="1"/>
        </w:rPr>
        <w:t> </w:t>
      </w:r>
      <w:r>
        <w:rPr>
          <w:rStyle w:val="Stark"/>
          <w:rFonts w:ascii="inherit" w:hAnsi="inherit" w:cs="Arial"/>
          <w:i/>
          <w:iCs/>
          <w:color w:val="222222"/>
          <w:sz w:val="21"/>
          <w:szCs w:val="21"/>
          <w:bdr w:val="none" w:sz="0" w:space="0" w:color="auto" w:frame="1"/>
        </w:rPr>
        <w:t>Fri</w:t>
      </w:r>
      <w:r>
        <w:rPr>
          <w:rStyle w:val="apple-converted-space"/>
          <w:rFonts w:ascii="inherit" w:hAnsi="inherit" w:cs="Arial"/>
          <w:color w:val="222222"/>
          <w:sz w:val="21"/>
          <w:szCs w:val="21"/>
          <w:bdr w:val="none" w:sz="0" w:space="0" w:color="auto" w:frame="1"/>
        </w:rPr>
        <w:t> </w:t>
      </w:r>
      <w:r>
        <w:rPr>
          <w:rFonts w:ascii="inherit" w:hAnsi="inherit" w:cs="Arial"/>
          <w:color w:val="222222"/>
          <w:sz w:val="21"/>
          <w:szCs w:val="21"/>
          <w:bdr w:val="none" w:sz="0" w:space="0" w:color="auto" w:frame="1"/>
        </w:rPr>
        <w:t>kommer det inte att födas valpar som utvecklar CL.</w:t>
      </w:r>
      <w:r>
        <w:rPr>
          <w:rFonts w:ascii="inherit" w:hAnsi="inherit" w:cs="Arial"/>
          <w:color w:val="222222"/>
          <w:sz w:val="21"/>
          <w:szCs w:val="21"/>
          <w:bdr w:val="none" w:sz="0" w:space="0" w:color="auto" w:frame="1"/>
        </w:rPr>
        <w:br/>
      </w:r>
      <w:r>
        <w:rPr>
          <w:rFonts w:ascii="inherit" w:hAnsi="inherit" w:cs="Arial"/>
          <w:color w:val="222222"/>
          <w:sz w:val="21"/>
          <w:szCs w:val="21"/>
          <w:bdr w:val="none" w:sz="0" w:space="0" w:color="auto" w:frame="1"/>
        </w:rPr>
        <w:br/>
      </w:r>
    </w:p>
    <w:p w:rsidR="0062575F" w:rsidRDefault="0062575F" w:rsidP="0062575F">
      <w:pPr>
        <w:pStyle w:val="Normalwebb"/>
        <w:shd w:val="clear" w:color="auto" w:fill="FFFFFF"/>
        <w:spacing w:before="0" w:beforeAutospacing="0" w:after="0" w:afterAutospacing="0"/>
        <w:textAlignment w:val="baseline"/>
        <w:rPr>
          <w:rFonts w:ascii="Georgia" w:hAnsi="Georgia" w:cs="Arial"/>
          <w:color w:val="222222"/>
          <w:sz w:val="18"/>
          <w:szCs w:val="18"/>
        </w:rPr>
      </w:pPr>
      <w:r>
        <w:rPr>
          <w:rFonts w:ascii="Georgia" w:hAnsi="Georgia" w:cs="Arial"/>
          <w:color w:val="222222"/>
          <w:sz w:val="18"/>
          <w:szCs w:val="18"/>
        </w:rPr>
        <w:t>(Det är ej nödvändigt att testa frisk hund som: ej är brukad i avel eller ej skall brukas i avel).</w:t>
      </w:r>
    </w:p>
    <w:p w:rsidR="0062575F" w:rsidRDefault="0062575F" w:rsidP="00FC24F2">
      <w:pPr>
        <w:widowControl w:val="0"/>
        <w:autoSpaceDE w:val="0"/>
        <w:autoSpaceDN w:val="0"/>
        <w:adjustRightInd w:val="0"/>
        <w:spacing w:after="100" w:line="240" w:lineRule="auto"/>
        <w:rPr>
          <w:rFonts w:ascii="Times New Roman" w:hAnsi="Times New Roman"/>
          <w:sz w:val="24"/>
          <w:szCs w:val="24"/>
        </w:rPr>
      </w:pPr>
    </w:p>
    <w:p w:rsidR="001A6748" w:rsidRDefault="001A6748" w:rsidP="00FC24F2">
      <w:pPr>
        <w:widowControl w:val="0"/>
        <w:autoSpaceDE w:val="0"/>
        <w:autoSpaceDN w:val="0"/>
        <w:adjustRightInd w:val="0"/>
        <w:spacing w:after="100" w:line="240" w:lineRule="auto"/>
        <w:rPr>
          <w:rFonts w:ascii="Times New Roman" w:hAnsi="Times New Roman"/>
          <w:sz w:val="24"/>
          <w:szCs w:val="24"/>
        </w:rPr>
      </w:pPr>
    </w:p>
    <w:p w:rsidR="00043669" w:rsidRPr="00EB15E7" w:rsidRDefault="00043669" w:rsidP="00FC24F2">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t xml:space="preserve">EXTERIÖR </w:t>
      </w:r>
    </w:p>
    <w:p w:rsidR="00043669" w:rsidRPr="00EB15E7" w:rsidRDefault="00043669" w:rsidP="00FC24F2">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t xml:space="preserve">I RAS beskrivs en oro för den exteriöra utvecklingen av gordonsettern där en uppdelning i små rasotypiska jakthundar och enorma ofunktionella ”showhundar” såsom reda skett i flera länder befaras även i Sverige. </w:t>
      </w:r>
    </w:p>
    <w:p w:rsidR="00043669" w:rsidRPr="00EB15E7" w:rsidRDefault="00043669" w:rsidP="00FC24F2">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t xml:space="preserve"> Strategi </w:t>
      </w:r>
    </w:p>
    <w:p w:rsidR="00043669" w:rsidRPr="00EB15E7" w:rsidRDefault="00043669" w:rsidP="00FC24F2">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t xml:space="preserve">Uppmana våra uppfödare att i avel endast använda funktionellt korrekta och friska avelsddjur. Att lägga större tonvikt på det rastypiska. </w:t>
      </w:r>
    </w:p>
    <w:p w:rsidR="00043669" w:rsidRPr="00EB15E7" w:rsidRDefault="00043669" w:rsidP="00FC24F2">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t xml:space="preserve">Utbilda och informera våra utställningsdomare så att inte för små hundar eller alltför stora så kallade showhundar premieras. Öka förståelsen för ras skillnader hos våra jaktprovsdomare. </w:t>
      </w:r>
    </w:p>
    <w:p w:rsidR="00043669" w:rsidRPr="00EB15E7" w:rsidRDefault="00043669" w:rsidP="00FC24F2">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t xml:space="preserve"> Mål </w:t>
      </w:r>
    </w:p>
    <w:p w:rsidR="00D058EF" w:rsidRDefault="00043669" w:rsidP="00FC24F2">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t>Att med bibehållna jaktegenskaper få fram rastypiska gordonsettrar med för jakten funktionell och sund exteriör.</w:t>
      </w:r>
    </w:p>
    <w:p w:rsidR="005523DF" w:rsidRDefault="005523DF" w:rsidP="00FC24F2">
      <w:pPr>
        <w:widowControl w:val="0"/>
        <w:autoSpaceDE w:val="0"/>
        <w:autoSpaceDN w:val="0"/>
        <w:adjustRightInd w:val="0"/>
        <w:spacing w:after="100" w:line="240" w:lineRule="auto"/>
        <w:rPr>
          <w:rFonts w:ascii="Times New Roman" w:hAnsi="Times New Roman"/>
          <w:sz w:val="24"/>
          <w:szCs w:val="24"/>
        </w:rPr>
      </w:pPr>
    </w:p>
    <w:p w:rsidR="00043669" w:rsidRPr="00EB15E7" w:rsidRDefault="00043669" w:rsidP="00FC24F2">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t>CERTIFIKAT/CK PÅ UTSTÄLLNING I JA</w:t>
      </w:r>
      <w:r w:rsidR="00981CF2">
        <w:rPr>
          <w:rFonts w:ascii="Times New Roman" w:hAnsi="Times New Roman"/>
          <w:sz w:val="24"/>
          <w:szCs w:val="24"/>
        </w:rPr>
        <w:t>KTKLASS (Registrerade i SKK 2016</w:t>
      </w:r>
      <w:r w:rsidRPr="00EB15E7">
        <w:rPr>
          <w:rFonts w:ascii="Times New Roman" w:hAnsi="Times New Roman"/>
          <w:sz w:val="24"/>
          <w:szCs w:val="24"/>
        </w:rPr>
        <w:t xml:space="preserve">) </w:t>
      </w:r>
    </w:p>
    <w:p w:rsidR="00A44F79" w:rsidRDefault="00043669" w:rsidP="00A44F79">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t>Reg nr och namn: Antal Cert Antal CK</w:t>
      </w:r>
      <w:r w:rsidR="001A6748">
        <w:rPr>
          <w:rFonts w:ascii="Times New Roman" w:hAnsi="Times New Roman"/>
          <w:sz w:val="24"/>
          <w:szCs w:val="24"/>
        </w:rPr>
        <w:t xml:space="preserve"> </w:t>
      </w:r>
      <w:r w:rsidR="00132872">
        <w:rPr>
          <w:rFonts w:ascii="Times New Roman" w:hAnsi="Times New Roman"/>
          <w:sz w:val="24"/>
          <w:szCs w:val="24"/>
        </w:rPr>
        <w:t xml:space="preserve">, R-CERT </w:t>
      </w:r>
      <w:r w:rsidR="001A6748">
        <w:rPr>
          <w:rFonts w:ascii="Times New Roman" w:hAnsi="Times New Roman"/>
          <w:sz w:val="24"/>
          <w:szCs w:val="24"/>
        </w:rPr>
        <w:t>och CACIB</w:t>
      </w:r>
    </w:p>
    <w:p w:rsidR="00A44F79" w:rsidRDefault="00A44F79" w:rsidP="00A44F79">
      <w:pPr>
        <w:widowControl w:val="0"/>
        <w:autoSpaceDE w:val="0"/>
        <w:autoSpaceDN w:val="0"/>
        <w:adjustRightInd w:val="0"/>
        <w:spacing w:after="100" w:line="240" w:lineRule="auto"/>
        <w:rPr>
          <w:sz w:val="36"/>
          <w:szCs w:val="36"/>
        </w:rPr>
      </w:pPr>
    </w:p>
    <w:p w:rsidR="000862B5" w:rsidRDefault="00FF6C07" w:rsidP="00981CF2">
      <w:pPr>
        <w:rPr>
          <w:sz w:val="36"/>
          <w:szCs w:val="36"/>
        </w:rPr>
      </w:pPr>
      <w:r w:rsidRPr="00FF6C07">
        <w:rPr>
          <w:sz w:val="36"/>
          <w:szCs w:val="36"/>
        </w:rPr>
        <w:t>JAKTKLASS PÅ UTSTÄLLNING</w:t>
      </w:r>
      <w:r>
        <w:rPr>
          <w:sz w:val="36"/>
          <w:szCs w:val="36"/>
        </w:rPr>
        <w:t xml:space="preserve">        </w:t>
      </w:r>
      <w:r w:rsidRPr="00FF6C07">
        <w:rPr>
          <w:sz w:val="36"/>
          <w:szCs w:val="36"/>
        </w:rPr>
        <w:t xml:space="preserve"> </w:t>
      </w:r>
      <w:r>
        <w:rPr>
          <w:sz w:val="36"/>
          <w:szCs w:val="36"/>
        </w:rPr>
        <w:t xml:space="preserve">CK CERT R-CERT CACIB </w:t>
      </w:r>
    </w:p>
    <w:p w:rsidR="00981CF2" w:rsidRDefault="00981CF2" w:rsidP="00981CF2">
      <w:r>
        <w:t>SE41465/2012  Isliljans Ya</w:t>
      </w:r>
      <w:r w:rsidR="00373106">
        <w:t xml:space="preserve">zza                           </w:t>
      </w:r>
      <w:r w:rsidR="002E2A75">
        <w:tab/>
      </w:r>
      <w:r w:rsidR="00373106">
        <w:t>3</w:t>
      </w:r>
      <w:r w:rsidR="002E2A75">
        <w:tab/>
      </w:r>
      <w:r w:rsidR="00373106">
        <w:t>3</w:t>
      </w:r>
      <w:r>
        <w:t xml:space="preserve">               1</w:t>
      </w:r>
    </w:p>
    <w:p w:rsidR="00981CF2" w:rsidRDefault="00981CF2" w:rsidP="00981CF2">
      <w:r>
        <w:t xml:space="preserve">SE40832/2012 Zettertjärns Tazkill                          </w:t>
      </w:r>
      <w:r w:rsidR="000426C9">
        <w:tab/>
      </w:r>
      <w:r>
        <w:t>3</w:t>
      </w:r>
      <w:r w:rsidR="000426C9">
        <w:tab/>
      </w:r>
      <w:r>
        <w:t>3</w:t>
      </w:r>
      <w:r w:rsidR="000426C9">
        <w:tab/>
      </w:r>
      <w:r>
        <w:t>1</w:t>
      </w:r>
    </w:p>
    <w:p w:rsidR="00981CF2" w:rsidRDefault="00981CF2" w:rsidP="00981CF2">
      <w:r>
        <w:t xml:space="preserve">SE36228/2014 Åshöjdens Thora                           </w:t>
      </w:r>
      <w:r w:rsidR="000426C9">
        <w:tab/>
      </w:r>
      <w:r>
        <w:t xml:space="preserve">2      1       1       </w:t>
      </w:r>
    </w:p>
    <w:p w:rsidR="00981CF2" w:rsidRDefault="00981CF2" w:rsidP="00981CF2">
      <w:r>
        <w:t xml:space="preserve">SE19259/2013 Zettertjärns Under Nitromethan               </w:t>
      </w:r>
      <w:r w:rsidR="000426C9">
        <w:tab/>
      </w:r>
      <w:r>
        <w:t xml:space="preserve">1   </w:t>
      </w:r>
    </w:p>
    <w:p w:rsidR="00981CF2" w:rsidRDefault="00981CF2" w:rsidP="00981CF2">
      <w:r>
        <w:t xml:space="preserve">SE22300/2011 Åshöjdens Win Sir                          </w:t>
      </w:r>
      <w:r w:rsidR="000426C9">
        <w:tab/>
      </w:r>
      <w:r>
        <w:t>1</w:t>
      </w:r>
    </w:p>
    <w:p w:rsidR="00981CF2" w:rsidRDefault="00981CF2" w:rsidP="00981CF2">
      <w:r>
        <w:t xml:space="preserve">SE13868/2011 Kvannildalens Gry the Great                  </w:t>
      </w:r>
      <w:r w:rsidR="000426C9">
        <w:tab/>
      </w:r>
      <w:r>
        <w:t xml:space="preserve">2     </w:t>
      </w:r>
      <w:r w:rsidR="000426C9">
        <w:tab/>
      </w:r>
      <w:r>
        <w:t>2</w:t>
      </w:r>
    </w:p>
    <w:p w:rsidR="00981CF2" w:rsidRDefault="00981CF2" w:rsidP="00981CF2">
      <w:r>
        <w:t xml:space="preserve">SE21216/2014 Zettertjärns Yakira                          </w:t>
      </w:r>
      <w:r w:rsidR="000426C9">
        <w:tab/>
      </w:r>
      <w:r>
        <w:t xml:space="preserve">1  </w:t>
      </w:r>
      <w:r w:rsidR="000426C9">
        <w:tab/>
      </w:r>
      <w:r>
        <w:t>1</w:t>
      </w:r>
    </w:p>
    <w:p w:rsidR="00981CF2" w:rsidRDefault="00981CF2" w:rsidP="00981CF2">
      <w:r>
        <w:t xml:space="preserve">SE49091/2013 Avalonian`s Extra                          </w:t>
      </w:r>
      <w:r w:rsidR="000426C9">
        <w:tab/>
      </w:r>
      <w:r>
        <w:t xml:space="preserve">1           </w:t>
      </w:r>
      <w:r w:rsidR="000426C9">
        <w:tab/>
      </w:r>
      <w:r>
        <w:t>1</w:t>
      </w:r>
    </w:p>
    <w:p w:rsidR="00981CF2" w:rsidRDefault="00981CF2" w:rsidP="00981CF2">
      <w:r>
        <w:t xml:space="preserve">SE43257/2013 Zettertjärns Vånna                          </w:t>
      </w:r>
      <w:r w:rsidR="000426C9">
        <w:tab/>
      </w:r>
      <w:r>
        <w:t>1</w:t>
      </w:r>
    </w:p>
    <w:p w:rsidR="00981CF2" w:rsidRDefault="00981CF2" w:rsidP="00981CF2">
      <w:r>
        <w:t xml:space="preserve">SE21214/2014 Zettertjärns Yra                            </w:t>
      </w:r>
      <w:r w:rsidR="000426C9">
        <w:tab/>
      </w:r>
      <w:r>
        <w:t>1</w:t>
      </w:r>
      <w:r w:rsidR="000426C9">
        <w:tab/>
      </w:r>
      <w:r w:rsidR="000426C9">
        <w:tab/>
        <w:t>1</w:t>
      </w:r>
    </w:p>
    <w:p w:rsidR="00981CF2" w:rsidRDefault="00981CF2" w:rsidP="00981CF2">
      <w:r>
        <w:lastRenderedPageBreak/>
        <w:t xml:space="preserve">SE32932/2011 Patjanen´s Monte-Gabi                      </w:t>
      </w:r>
      <w:r w:rsidR="000426C9">
        <w:tab/>
      </w:r>
      <w:r>
        <w:t xml:space="preserve">1      </w:t>
      </w:r>
      <w:r w:rsidR="000426C9">
        <w:tab/>
      </w:r>
      <w:r>
        <w:t>1</w:t>
      </w:r>
    </w:p>
    <w:p w:rsidR="00373106" w:rsidRDefault="00373106" w:rsidP="00981CF2">
      <w:r>
        <w:t xml:space="preserve">SE41464/2012 Isliljans Yenna                             </w:t>
      </w:r>
      <w:r w:rsidR="000426C9">
        <w:tab/>
      </w:r>
      <w:r>
        <w:t>2</w:t>
      </w:r>
    </w:p>
    <w:p w:rsidR="00373106" w:rsidRDefault="00373106" w:rsidP="00981CF2">
      <w:r>
        <w:t xml:space="preserve">SE20917/2012 Åshöjdens Zelma                           </w:t>
      </w:r>
      <w:r w:rsidR="000426C9">
        <w:tab/>
      </w:r>
      <w:r>
        <w:t>2</w:t>
      </w:r>
    </w:p>
    <w:p w:rsidR="00373106" w:rsidRDefault="00373106" w:rsidP="00981CF2">
      <w:r>
        <w:t xml:space="preserve">SE22296/2011 Åshöjdens Walther                          </w:t>
      </w:r>
      <w:r w:rsidR="000426C9">
        <w:tab/>
      </w:r>
      <w:r>
        <w:t xml:space="preserve">2      </w:t>
      </w:r>
      <w:r w:rsidR="000426C9">
        <w:tab/>
      </w:r>
      <w:r>
        <w:t xml:space="preserve">1  </w:t>
      </w:r>
      <w:r w:rsidR="000426C9">
        <w:tab/>
      </w:r>
      <w:r>
        <w:t>1</w:t>
      </w:r>
    </w:p>
    <w:p w:rsidR="00373106" w:rsidRDefault="00373106" w:rsidP="00981CF2">
      <w:r>
        <w:t xml:space="preserve">SE31126/2013 Åshöjdens Harri                          </w:t>
      </w:r>
      <w:r w:rsidR="000426C9">
        <w:tab/>
      </w:r>
      <w:r>
        <w:t xml:space="preserve">1   </w:t>
      </w:r>
      <w:r w:rsidR="000426C9">
        <w:tab/>
      </w:r>
      <w:r>
        <w:t>1</w:t>
      </w:r>
    </w:p>
    <w:p w:rsidR="00373106" w:rsidRDefault="00373106" w:rsidP="00981CF2">
      <w:r>
        <w:t xml:space="preserve">SE20413/2013 Ekdalens Ebony                           </w:t>
      </w:r>
      <w:r w:rsidR="000426C9">
        <w:tab/>
      </w:r>
      <w:r>
        <w:t>1</w:t>
      </w:r>
    </w:p>
    <w:p w:rsidR="00373106" w:rsidRDefault="00373106" w:rsidP="00981CF2"/>
    <w:p w:rsidR="00981CF2" w:rsidRDefault="00981CF2" w:rsidP="00981CF2"/>
    <w:p w:rsidR="00981CF2" w:rsidRDefault="00981CF2" w:rsidP="00981CF2">
      <w:r>
        <w:t xml:space="preserve">   </w:t>
      </w:r>
    </w:p>
    <w:p w:rsidR="00981CF2" w:rsidRPr="00981CF2" w:rsidRDefault="00981CF2" w:rsidP="00981CF2"/>
    <w:p w:rsidR="00D058EF" w:rsidRDefault="005D4F2B" w:rsidP="00A44F79">
      <w:pPr>
        <w:rPr>
          <w:sz w:val="36"/>
          <w:szCs w:val="36"/>
        </w:rPr>
      </w:pPr>
      <w:r>
        <w:rPr>
          <w:sz w:val="36"/>
          <w:szCs w:val="36"/>
        </w:rPr>
        <w:t>UCH 2016</w:t>
      </w:r>
    </w:p>
    <w:p w:rsidR="00435A57" w:rsidRDefault="005D4F2B" w:rsidP="00D058EF">
      <w:pPr>
        <w:spacing w:after="0"/>
      </w:pPr>
      <w:r>
        <w:t>C.I.B NO UCH SE UCH Hagelsprutans Quicka Qulan S12526/2008</w:t>
      </w:r>
    </w:p>
    <w:p w:rsidR="005D4F2B" w:rsidRDefault="005D4F2B" w:rsidP="00D058EF">
      <w:pPr>
        <w:spacing w:after="0"/>
      </w:pPr>
      <w:r>
        <w:t>DK UCH SE UCH Glavaris DV Diezel SE35643/2011</w:t>
      </w:r>
    </w:p>
    <w:p w:rsidR="005D4F2B" w:rsidRDefault="005D4F2B" w:rsidP="00D058EF">
      <w:pPr>
        <w:spacing w:after="0"/>
      </w:pPr>
      <w:r>
        <w:t>C.I.B C.I.T DK UCH SE JCH SE UCH Svitjods Olga Lm S61680/2004</w:t>
      </w:r>
    </w:p>
    <w:p w:rsidR="005D4F2B" w:rsidRDefault="005D4F2B" w:rsidP="00D058EF">
      <w:pPr>
        <w:spacing w:after="0"/>
      </w:pPr>
      <w:r>
        <w:t>NO UCH SE UCH Åshöjdens Win Sir SE22300/2011</w:t>
      </w:r>
    </w:p>
    <w:p w:rsidR="005D4F2B" w:rsidRDefault="005D4F2B" w:rsidP="00D058EF">
      <w:pPr>
        <w:spacing w:after="0"/>
      </w:pPr>
      <w:r>
        <w:t>J NORD</w:t>
      </w:r>
      <w:r w:rsidR="001F193A">
        <w:t xml:space="preserve"> UCH Endalshöjdens Blackie Lawle</w:t>
      </w:r>
      <w:r>
        <w:t>ss SE62</w:t>
      </w:r>
      <w:r w:rsidR="001F193A">
        <w:t>297/2010</w:t>
      </w:r>
    </w:p>
    <w:p w:rsidR="001F193A" w:rsidRPr="001F193A" w:rsidRDefault="001F193A" w:rsidP="00D058EF">
      <w:pPr>
        <w:spacing w:after="0"/>
        <w:rPr>
          <w:lang w:val="en-US"/>
        </w:rPr>
      </w:pPr>
      <w:r w:rsidRPr="001F193A">
        <w:rPr>
          <w:lang w:val="en-US"/>
        </w:rPr>
        <w:t>J NO UCH SE UCH Avalonian`s Akira S26116/2008</w:t>
      </w:r>
    </w:p>
    <w:p w:rsidR="001F193A" w:rsidRPr="001F193A" w:rsidRDefault="001F193A" w:rsidP="00D058EF">
      <w:pPr>
        <w:spacing w:after="0"/>
      </w:pPr>
      <w:r w:rsidRPr="001F193A">
        <w:t>J NO UCH SE UCH Kvannildalens Gry The Great SE13868/2011</w:t>
      </w:r>
    </w:p>
    <w:p w:rsidR="001F193A" w:rsidRDefault="001F193A" w:rsidP="00D058EF">
      <w:pPr>
        <w:spacing w:after="0"/>
      </w:pPr>
      <w:r w:rsidRPr="001F193A">
        <w:t>NO JCH SE JCH Åens G.</w:t>
      </w:r>
      <w:r>
        <w:t>Blackie DK09372/2006</w:t>
      </w:r>
    </w:p>
    <w:p w:rsidR="001F193A" w:rsidRDefault="001F193A" w:rsidP="00D058EF">
      <w:pPr>
        <w:spacing w:after="0"/>
      </w:pPr>
      <w:r>
        <w:t>J SE UCH Ekdalens Ebony SE20413/2013</w:t>
      </w:r>
    </w:p>
    <w:p w:rsidR="001F193A" w:rsidRPr="001F193A" w:rsidRDefault="001F193A" w:rsidP="00D058EF">
      <w:pPr>
        <w:spacing w:after="0"/>
      </w:pPr>
      <w:r w:rsidRPr="001F193A">
        <w:t xml:space="preserve"> </w:t>
      </w:r>
    </w:p>
    <w:p w:rsidR="001F193A" w:rsidRPr="001F193A" w:rsidRDefault="001F193A" w:rsidP="00D058EF">
      <w:pPr>
        <w:spacing w:after="0"/>
      </w:pPr>
    </w:p>
    <w:p w:rsidR="00043669" w:rsidRPr="00D11285" w:rsidRDefault="00043669" w:rsidP="00D058EF">
      <w:pPr>
        <w:tabs>
          <w:tab w:val="left" w:pos="3832"/>
        </w:tabs>
        <w:spacing w:after="0"/>
      </w:pPr>
      <w:r w:rsidRPr="00EB15E7">
        <w:rPr>
          <w:rFonts w:ascii="Times New Roman" w:hAnsi="Times New Roman"/>
          <w:sz w:val="24"/>
          <w:szCs w:val="24"/>
        </w:rPr>
        <w:t xml:space="preserve">AF:s kommentarer </w:t>
      </w:r>
    </w:p>
    <w:p w:rsidR="00043669" w:rsidRPr="00EB15E7" w:rsidRDefault="00043669" w:rsidP="001320BB">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t xml:space="preserve">De i RAS fastställda målen när det gäller exteriör är naturligtvis inte helt enkla att mäta men ett sätt är att titta på hur bra omdömen våra hundar får i utställningsringen. </w:t>
      </w:r>
    </w:p>
    <w:p w:rsidR="00043669" w:rsidRPr="00EB15E7" w:rsidRDefault="00043669" w:rsidP="001320BB">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t xml:space="preserve">MENTALITET </w:t>
      </w:r>
    </w:p>
    <w:p w:rsidR="00043669" w:rsidRPr="00EB15E7" w:rsidRDefault="00043669" w:rsidP="001320BB">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t xml:space="preserve">Bakgrund </w:t>
      </w:r>
    </w:p>
    <w:p w:rsidR="00043669" w:rsidRPr="00EB15E7" w:rsidRDefault="00043669" w:rsidP="001320BB">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t xml:space="preserve">Tidigare har försök till samordning av MH-tester gjorts via SGSKs distriktskontakter med dåligt resultat. Intresset hos våra hundägare för att genomföra MH-test har varit svalt men kravet på 60 beskrivna hundar för att göra en rasprofil har uppnåtts och det återstår att eventuellt tolka profilen och utvärdera rasen. </w:t>
      </w:r>
    </w:p>
    <w:p w:rsidR="00043669" w:rsidRPr="00EB15E7" w:rsidRDefault="00043669" w:rsidP="001320BB">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t>SKK håller på att ta fram en ”Beteende och personlighetsbeskrivning för hund” BPH som värderasvara mer användbar för jakthundsraserna och då hels</w:t>
      </w:r>
      <w:r w:rsidR="004C0371">
        <w:rPr>
          <w:rFonts w:ascii="Times New Roman" w:hAnsi="Times New Roman"/>
          <w:sz w:val="24"/>
          <w:szCs w:val="24"/>
        </w:rPr>
        <w:t>t kompletterad med ett jaktligt</w:t>
      </w:r>
      <w:r w:rsidRPr="00EB15E7">
        <w:rPr>
          <w:rFonts w:ascii="Times New Roman" w:hAnsi="Times New Roman"/>
          <w:sz w:val="24"/>
          <w:szCs w:val="24"/>
        </w:rPr>
        <w:t>anlagstest</w:t>
      </w:r>
      <w:r w:rsidR="00CD1AFA">
        <w:rPr>
          <w:rFonts w:ascii="Times New Roman" w:hAnsi="Times New Roman"/>
          <w:sz w:val="24"/>
          <w:szCs w:val="24"/>
        </w:rPr>
        <w:t xml:space="preserve"> </w:t>
      </w:r>
      <w:r w:rsidRPr="00EB15E7">
        <w:rPr>
          <w:rFonts w:ascii="Times New Roman" w:hAnsi="Times New Roman"/>
          <w:sz w:val="24"/>
          <w:szCs w:val="24"/>
        </w:rPr>
        <w:t xml:space="preserve">anpassat till respektive ras. I den enkät som gjorts bland utställningsdomare har inga negativa anmärkningar om mentalitet uttalats vilket också bekräftas av en genomläsning av ett stort antal utställningskritiker. </w:t>
      </w:r>
    </w:p>
    <w:p w:rsidR="00043669" w:rsidRPr="00EB15E7" w:rsidRDefault="00127ECC" w:rsidP="001320BB">
      <w:pPr>
        <w:widowControl w:val="0"/>
        <w:autoSpaceDE w:val="0"/>
        <w:autoSpaceDN w:val="0"/>
        <w:adjustRightInd w:val="0"/>
        <w:spacing w:after="100" w:line="240" w:lineRule="auto"/>
        <w:rPr>
          <w:rFonts w:ascii="Times New Roman" w:hAnsi="Times New Roman"/>
          <w:sz w:val="24"/>
          <w:szCs w:val="24"/>
        </w:rPr>
      </w:pPr>
      <w:r>
        <w:rPr>
          <w:rFonts w:ascii="Times New Roman" w:hAnsi="Times New Roman"/>
          <w:sz w:val="24"/>
          <w:szCs w:val="24"/>
        </w:rPr>
        <w:t>Ingen</w:t>
      </w:r>
      <w:r w:rsidR="00043669" w:rsidRPr="00EB15E7">
        <w:rPr>
          <w:rFonts w:ascii="Times New Roman" w:hAnsi="Times New Roman"/>
          <w:sz w:val="24"/>
          <w:szCs w:val="24"/>
        </w:rPr>
        <w:t xml:space="preserve"> gordonsetter har utfört ett BPH. </w:t>
      </w:r>
    </w:p>
    <w:p w:rsidR="00043669" w:rsidRPr="00CD1AFA" w:rsidRDefault="00043669" w:rsidP="001320BB">
      <w:pPr>
        <w:widowControl w:val="0"/>
        <w:autoSpaceDE w:val="0"/>
        <w:autoSpaceDN w:val="0"/>
        <w:adjustRightInd w:val="0"/>
        <w:spacing w:after="100" w:line="240" w:lineRule="auto"/>
        <w:rPr>
          <w:rFonts w:ascii="Times New Roman" w:hAnsi="Times New Roman"/>
          <w:b/>
          <w:sz w:val="24"/>
          <w:szCs w:val="24"/>
        </w:rPr>
      </w:pPr>
      <w:r w:rsidRPr="00CD1AFA">
        <w:rPr>
          <w:rFonts w:ascii="Times New Roman" w:hAnsi="Times New Roman"/>
          <w:b/>
          <w:sz w:val="24"/>
          <w:szCs w:val="24"/>
        </w:rPr>
        <w:lastRenderedPageBreak/>
        <w:t xml:space="preserve">Mål </w:t>
      </w:r>
    </w:p>
    <w:p w:rsidR="00043669" w:rsidRPr="00EB15E7" w:rsidRDefault="00043669" w:rsidP="001320BB">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t xml:space="preserve">Att genom BPH och eventuellt jaktliga anlagstest inventera rasens mentala status. Att utveckla modeller som kan användas vid val avelsdjur. </w:t>
      </w:r>
    </w:p>
    <w:p w:rsidR="00043669" w:rsidRPr="00CD1AFA" w:rsidRDefault="00043669" w:rsidP="001320BB">
      <w:pPr>
        <w:widowControl w:val="0"/>
        <w:autoSpaceDE w:val="0"/>
        <w:autoSpaceDN w:val="0"/>
        <w:adjustRightInd w:val="0"/>
        <w:spacing w:after="100" w:line="240" w:lineRule="auto"/>
        <w:rPr>
          <w:rFonts w:ascii="Times New Roman" w:hAnsi="Times New Roman"/>
          <w:b/>
          <w:sz w:val="24"/>
          <w:szCs w:val="24"/>
        </w:rPr>
      </w:pPr>
      <w:r w:rsidRPr="00CD1AFA">
        <w:rPr>
          <w:rFonts w:ascii="Times New Roman" w:hAnsi="Times New Roman"/>
          <w:b/>
          <w:sz w:val="24"/>
          <w:szCs w:val="24"/>
        </w:rPr>
        <w:t xml:space="preserve">Strategi </w:t>
      </w:r>
    </w:p>
    <w:p w:rsidR="00043669" w:rsidRPr="00EB15E7" w:rsidRDefault="00043669" w:rsidP="001320BB">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t xml:space="preserve">Att följa arbetet med framtagande av BPH och verka för tillräckligt många gordonsettrar i Sverige Verka för att ett kompletterande jaktligt anlagstest anpassat till brittiska stående fågelhundar tas fram. </w:t>
      </w:r>
    </w:p>
    <w:p w:rsidR="00D058EF" w:rsidRDefault="00043669" w:rsidP="001320BB">
      <w:pPr>
        <w:widowControl w:val="0"/>
        <w:autoSpaceDE w:val="0"/>
        <w:autoSpaceDN w:val="0"/>
        <w:adjustRightInd w:val="0"/>
        <w:spacing w:after="100" w:line="240" w:lineRule="auto"/>
        <w:rPr>
          <w:rFonts w:ascii="Times New Roman" w:hAnsi="Times New Roman"/>
          <w:b/>
          <w:sz w:val="24"/>
          <w:szCs w:val="24"/>
        </w:rPr>
      </w:pPr>
      <w:r w:rsidRPr="00CD1AFA">
        <w:rPr>
          <w:rFonts w:ascii="Times New Roman" w:hAnsi="Times New Roman"/>
          <w:b/>
          <w:sz w:val="24"/>
          <w:szCs w:val="24"/>
        </w:rPr>
        <w:t xml:space="preserve">FUNKTION/JAKTEGENSKAPER </w:t>
      </w:r>
    </w:p>
    <w:p w:rsidR="00043669" w:rsidRPr="00D058EF" w:rsidRDefault="00043669" w:rsidP="001320BB">
      <w:pPr>
        <w:widowControl w:val="0"/>
        <w:autoSpaceDE w:val="0"/>
        <w:autoSpaceDN w:val="0"/>
        <w:adjustRightInd w:val="0"/>
        <w:spacing w:after="100" w:line="240" w:lineRule="auto"/>
        <w:rPr>
          <w:rFonts w:ascii="Times New Roman" w:hAnsi="Times New Roman"/>
          <w:b/>
          <w:sz w:val="24"/>
          <w:szCs w:val="24"/>
        </w:rPr>
      </w:pPr>
      <w:r w:rsidRPr="00EB15E7">
        <w:rPr>
          <w:rFonts w:ascii="Times New Roman" w:hAnsi="Times New Roman"/>
          <w:sz w:val="24"/>
          <w:szCs w:val="24"/>
        </w:rPr>
        <w:t xml:space="preserve">Gordonsettern är idag en omtyckt jakthund av många jägare och anses i allmänhet ha mycket bra jaktlust samt vara tidigt jaktmogen. Rasen har utvecklats enormt jaktligt sett över de senaste 20 åren. Den har också blivit mycket populär att äga då den är social och trevlig som individ. </w:t>
      </w:r>
    </w:p>
    <w:p w:rsidR="00D058EF" w:rsidRDefault="00043669" w:rsidP="001320BB">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t xml:space="preserve"> Strategi </w:t>
      </w:r>
    </w:p>
    <w:p w:rsidR="00043669" w:rsidRPr="00EB15E7" w:rsidRDefault="00043669" w:rsidP="001320BB">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t xml:space="preserve">I aveln bör jaktprovsmeriterade avelsdjur användas som därmed dokumenterat sina jaktliga egenskaper. I detta sammanhang skall dock även den mentala statusen och sundheten på individen vägas in. Bättre urval av avelsdjur med god mentalitet bland annat med hjälp av MH-beskrivning. I strategin finns bland annat punkten att utbilda ägare/förare vilket är en viktig del för att vi ska kunna uppnå målet i RAS. Runt om i landet anordnas olika typer av kurser, men träning kan man nästan aldrig få för mycket av så kanske kan detta arbete utökas ytterligare under de närmsta åren. </w:t>
      </w:r>
    </w:p>
    <w:p w:rsidR="00D058EF" w:rsidRDefault="00043669" w:rsidP="001320BB">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t xml:space="preserve">Mål Fler jaktprovsmeriterade gordonsettrar, minst 20 % av alla starter skall leda till pris. </w:t>
      </w:r>
      <w:r w:rsidR="00D11285">
        <w:rPr>
          <w:rFonts w:ascii="Times New Roman" w:hAnsi="Times New Roman"/>
          <w:sz w:val="24"/>
          <w:szCs w:val="24"/>
        </w:rPr>
        <w:t>Se</w:t>
      </w:r>
    </w:p>
    <w:p w:rsidR="00043669" w:rsidRPr="00EB15E7" w:rsidRDefault="00043669" w:rsidP="001320BB">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t xml:space="preserve">AF:skommentar nedan. </w:t>
      </w:r>
    </w:p>
    <w:p w:rsidR="00A66394" w:rsidRPr="00442883" w:rsidRDefault="00442883" w:rsidP="00D058EF">
      <w:pPr>
        <w:widowControl w:val="0"/>
        <w:autoSpaceDE w:val="0"/>
        <w:autoSpaceDN w:val="0"/>
        <w:adjustRightInd w:val="0"/>
        <w:spacing w:after="100" w:line="240" w:lineRule="auto"/>
        <w:rPr>
          <w:b/>
          <w:sz w:val="32"/>
          <w:szCs w:val="32"/>
        </w:rPr>
      </w:pPr>
      <w:r w:rsidRPr="00442883">
        <w:rPr>
          <w:b/>
          <w:sz w:val="32"/>
          <w:szCs w:val="32"/>
        </w:rPr>
        <w:t>FÖRSTAPRISTAGARE PÅ J</w:t>
      </w:r>
      <w:r w:rsidR="001F193A">
        <w:rPr>
          <w:b/>
          <w:sz w:val="32"/>
          <w:szCs w:val="32"/>
        </w:rPr>
        <w:t>AKTPROV REGISTERADE HOS SKK 2016</w:t>
      </w:r>
    </w:p>
    <w:p w:rsidR="00242AD6" w:rsidRDefault="001F193A" w:rsidP="00242AD6">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SE13868/2011 Kvannildalens Gry The Great 1 ökl HP</w:t>
      </w:r>
    </w:p>
    <w:p w:rsidR="001F193A" w:rsidRDefault="001F193A" w:rsidP="00242AD6">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xml:space="preserve">FI17617/15 Opendora´s Osimoilleen Näin 1 ukl HPskogspokalen </w:t>
      </w:r>
    </w:p>
    <w:p w:rsidR="001F193A" w:rsidRDefault="001F193A" w:rsidP="00242AD6">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SE43258/2013 Zettertjärns Vamp 1 ökl HP</w:t>
      </w:r>
    </w:p>
    <w:p w:rsidR="001F193A" w:rsidRDefault="00123210" w:rsidP="00242AD6">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SE43858/2010 Zettertjärns Nikez 1 skl Cert</w:t>
      </w:r>
    </w:p>
    <w:p w:rsidR="00123210" w:rsidRDefault="00123210" w:rsidP="00242AD6">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SE62297/2010 Endalshöjdens Blackie Lawless 1 ökl HP</w:t>
      </w:r>
    </w:p>
    <w:p w:rsidR="00123210" w:rsidRDefault="00123210" w:rsidP="00242AD6">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SE17287/2015 Fjällpilens GZ Qvality 1 ukl HP</w:t>
      </w:r>
    </w:p>
    <w:p w:rsidR="00123210" w:rsidRDefault="00123210" w:rsidP="00242AD6">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SE32709/2012 Zettertjärns Snella 1 ökl HP</w:t>
      </w:r>
    </w:p>
    <w:p w:rsidR="00123210" w:rsidRDefault="00123210" w:rsidP="00242AD6">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SE21214/2014 Zettertjärns Yra 1 ökl HP</w:t>
      </w:r>
    </w:p>
    <w:p w:rsidR="00123210" w:rsidRDefault="00123210" w:rsidP="00242AD6">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DK05435/2015 Troldmarkens Jill-Sif 1 ukl HP derbypalcering 2</w:t>
      </w:r>
    </w:p>
    <w:p w:rsidR="00123210" w:rsidRPr="00123210" w:rsidRDefault="00123210" w:rsidP="00242AD6">
      <w:pPr>
        <w:widowControl w:val="0"/>
        <w:autoSpaceDE w:val="0"/>
        <w:autoSpaceDN w:val="0"/>
        <w:adjustRightInd w:val="0"/>
        <w:spacing w:before="100" w:after="100" w:line="240" w:lineRule="auto"/>
        <w:rPr>
          <w:rFonts w:ascii="Times New Roman" w:hAnsi="Times New Roman"/>
          <w:sz w:val="24"/>
          <w:szCs w:val="24"/>
          <w:lang w:val="en-US"/>
        </w:rPr>
      </w:pPr>
      <w:r w:rsidRPr="00123210">
        <w:rPr>
          <w:rFonts w:ascii="Times New Roman" w:hAnsi="Times New Roman"/>
          <w:sz w:val="24"/>
          <w:szCs w:val="24"/>
          <w:lang w:val="en-US"/>
        </w:rPr>
        <w:t>DK13843/2013 Östjylland´s SR Pointer 1 skl Cert</w:t>
      </w:r>
    </w:p>
    <w:p w:rsidR="00123210" w:rsidRDefault="00123210" w:rsidP="00242AD6">
      <w:pPr>
        <w:widowControl w:val="0"/>
        <w:autoSpaceDE w:val="0"/>
        <w:autoSpaceDN w:val="0"/>
        <w:adjustRightInd w:val="0"/>
        <w:spacing w:before="100" w:after="100" w:line="240" w:lineRule="auto"/>
        <w:rPr>
          <w:rFonts w:ascii="Times New Roman" w:hAnsi="Times New Roman"/>
          <w:sz w:val="24"/>
          <w:szCs w:val="24"/>
          <w:lang w:val="en-US"/>
        </w:rPr>
      </w:pPr>
      <w:r>
        <w:rPr>
          <w:rFonts w:ascii="Times New Roman" w:hAnsi="Times New Roman"/>
          <w:sz w:val="24"/>
          <w:szCs w:val="24"/>
          <w:lang w:val="en-US"/>
        </w:rPr>
        <w:t>S26116/2008 Avalonian´s Akira 1 ökl HP</w:t>
      </w:r>
    </w:p>
    <w:p w:rsidR="00123210" w:rsidRPr="00123210" w:rsidRDefault="00123210" w:rsidP="00242AD6">
      <w:pPr>
        <w:widowControl w:val="0"/>
        <w:autoSpaceDE w:val="0"/>
        <w:autoSpaceDN w:val="0"/>
        <w:adjustRightInd w:val="0"/>
        <w:spacing w:before="100" w:after="100" w:line="240" w:lineRule="auto"/>
        <w:rPr>
          <w:rFonts w:ascii="Times New Roman" w:hAnsi="Times New Roman"/>
          <w:sz w:val="24"/>
          <w:szCs w:val="24"/>
        </w:rPr>
      </w:pPr>
      <w:r w:rsidRPr="00123210">
        <w:rPr>
          <w:rFonts w:ascii="Times New Roman" w:hAnsi="Times New Roman"/>
          <w:sz w:val="24"/>
          <w:szCs w:val="24"/>
        </w:rPr>
        <w:t>SE24178/2011 Rypedalen´s Saga 1 ökl HP</w:t>
      </w:r>
    </w:p>
    <w:p w:rsidR="00123210" w:rsidRDefault="00123210" w:rsidP="00242AD6">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SE62296/2010 Endalshöjdens Black S 1 ökl HP</w:t>
      </w:r>
    </w:p>
    <w:p w:rsidR="00123210" w:rsidRDefault="00123210" w:rsidP="00242AD6">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SE13142/2014 Zettertjärns Xfact 1 ökl HP</w:t>
      </w:r>
    </w:p>
    <w:p w:rsidR="00123210" w:rsidRDefault="00123210" w:rsidP="00242AD6">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FI22998/13 Puronperän Villivadelma 1 ökl HP</w:t>
      </w:r>
    </w:p>
    <w:p w:rsidR="00123210" w:rsidRPr="00123210" w:rsidRDefault="00123210" w:rsidP="00242AD6">
      <w:pPr>
        <w:widowControl w:val="0"/>
        <w:autoSpaceDE w:val="0"/>
        <w:autoSpaceDN w:val="0"/>
        <w:adjustRightInd w:val="0"/>
        <w:spacing w:before="100" w:after="100" w:line="240" w:lineRule="auto"/>
        <w:rPr>
          <w:rFonts w:ascii="Times New Roman" w:hAnsi="Times New Roman"/>
          <w:sz w:val="24"/>
          <w:szCs w:val="24"/>
        </w:rPr>
      </w:pPr>
    </w:p>
    <w:p w:rsidR="001F193A" w:rsidRPr="00123210" w:rsidRDefault="001F193A" w:rsidP="00242AD6">
      <w:pPr>
        <w:widowControl w:val="0"/>
        <w:autoSpaceDE w:val="0"/>
        <w:autoSpaceDN w:val="0"/>
        <w:adjustRightInd w:val="0"/>
        <w:spacing w:before="100" w:after="100" w:line="240" w:lineRule="auto"/>
        <w:rPr>
          <w:rFonts w:ascii="Times New Roman" w:hAnsi="Times New Roman"/>
          <w:sz w:val="24"/>
          <w:szCs w:val="24"/>
        </w:rPr>
      </w:pPr>
    </w:p>
    <w:p w:rsidR="00242AD6" w:rsidRPr="00123210" w:rsidRDefault="00242AD6">
      <w:pPr>
        <w:widowControl w:val="0"/>
        <w:autoSpaceDE w:val="0"/>
        <w:autoSpaceDN w:val="0"/>
        <w:adjustRightInd w:val="0"/>
        <w:spacing w:before="100" w:after="100" w:line="240" w:lineRule="auto"/>
        <w:rPr>
          <w:rFonts w:ascii="Times New Roman" w:hAnsi="Times New Roman"/>
          <w:sz w:val="24"/>
          <w:szCs w:val="24"/>
        </w:rPr>
      </w:pPr>
    </w:p>
    <w:p w:rsidR="00043669" w:rsidRDefault="000650C5">
      <w:pPr>
        <w:widowControl w:val="0"/>
        <w:autoSpaceDE w:val="0"/>
        <w:autoSpaceDN w:val="0"/>
        <w:adjustRightInd w:val="0"/>
        <w:spacing w:before="100" w:after="100" w:line="240" w:lineRule="auto"/>
        <w:rPr>
          <w:rFonts w:ascii="Times New Roman" w:hAnsi="Times New Roman"/>
          <w:b/>
          <w:sz w:val="36"/>
          <w:szCs w:val="36"/>
        </w:rPr>
      </w:pPr>
      <w:r>
        <w:rPr>
          <w:rFonts w:ascii="Times New Roman" w:hAnsi="Times New Roman"/>
          <w:b/>
          <w:sz w:val="36"/>
          <w:szCs w:val="36"/>
        </w:rPr>
        <w:t>JCH 2016</w:t>
      </w:r>
    </w:p>
    <w:p w:rsidR="00CE3ED2" w:rsidRPr="000E4573" w:rsidRDefault="00CE3ED2">
      <w:pPr>
        <w:widowControl w:val="0"/>
        <w:autoSpaceDE w:val="0"/>
        <w:autoSpaceDN w:val="0"/>
        <w:adjustRightInd w:val="0"/>
        <w:spacing w:before="100" w:after="100" w:line="240" w:lineRule="auto"/>
        <w:rPr>
          <w:rFonts w:ascii="Times New Roman" w:hAnsi="Times New Roman"/>
          <w:b/>
        </w:rPr>
      </w:pPr>
      <w:r w:rsidRPr="000E4573">
        <w:rPr>
          <w:rFonts w:ascii="Times New Roman" w:hAnsi="Times New Roman"/>
          <w:b/>
        </w:rPr>
        <w:t>SE JCH NO JCH Åen´s G.Blackie DK09372/2006</w:t>
      </w:r>
    </w:p>
    <w:p w:rsidR="00043669" w:rsidRPr="00EB15E7" w:rsidRDefault="00043669" w:rsidP="001320BB">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t xml:space="preserve">AF:s kommentarer </w:t>
      </w:r>
    </w:p>
    <w:p w:rsidR="00043669" w:rsidRPr="00EB15E7" w:rsidRDefault="00043669" w:rsidP="001320BB">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t xml:space="preserve">År </w:t>
      </w:r>
      <w:r w:rsidR="00CE3ED2">
        <w:rPr>
          <w:rFonts w:ascii="Times New Roman" w:hAnsi="Times New Roman"/>
          <w:sz w:val="24"/>
          <w:szCs w:val="24"/>
        </w:rPr>
        <w:t>2016</w:t>
      </w:r>
      <w:r w:rsidRPr="00EB15E7">
        <w:rPr>
          <w:rFonts w:ascii="Times New Roman" w:hAnsi="Times New Roman"/>
          <w:sz w:val="24"/>
          <w:szCs w:val="24"/>
        </w:rPr>
        <w:t xml:space="preserve"> gav </w:t>
      </w:r>
      <w:r w:rsidR="00CB3425">
        <w:rPr>
          <w:rFonts w:ascii="Times New Roman" w:hAnsi="Times New Roman"/>
          <w:sz w:val="24"/>
          <w:szCs w:val="24"/>
        </w:rPr>
        <w:t>e</w:t>
      </w:r>
      <w:r w:rsidR="009C5826">
        <w:rPr>
          <w:rFonts w:ascii="Times New Roman" w:hAnsi="Times New Roman"/>
          <w:sz w:val="24"/>
          <w:szCs w:val="24"/>
        </w:rPr>
        <w:t xml:space="preserve">tt </w:t>
      </w:r>
      <w:r w:rsidR="004C0371">
        <w:rPr>
          <w:rFonts w:ascii="Times New Roman" w:hAnsi="Times New Roman"/>
          <w:sz w:val="24"/>
          <w:szCs w:val="24"/>
        </w:rPr>
        <w:t>större</w:t>
      </w:r>
      <w:r w:rsidR="00D144EA">
        <w:rPr>
          <w:rFonts w:ascii="Times New Roman" w:hAnsi="Times New Roman"/>
          <w:sz w:val="24"/>
          <w:szCs w:val="24"/>
        </w:rPr>
        <w:t xml:space="preserve"> antal </w:t>
      </w:r>
      <w:r w:rsidRPr="00EB15E7">
        <w:rPr>
          <w:rFonts w:ascii="Times New Roman" w:hAnsi="Times New Roman"/>
          <w:sz w:val="24"/>
          <w:szCs w:val="24"/>
        </w:rPr>
        <w:t>gordons</w:t>
      </w:r>
      <w:r w:rsidR="00D144EA">
        <w:rPr>
          <w:rFonts w:ascii="Times New Roman" w:hAnsi="Times New Roman"/>
          <w:sz w:val="24"/>
          <w:szCs w:val="24"/>
        </w:rPr>
        <w:t>ettrar med premier på jaktprov än tidigare år.</w:t>
      </w:r>
      <w:r w:rsidRPr="00EB15E7">
        <w:rPr>
          <w:rFonts w:ascii="Times New Roman" w:hAnsi="Times New Roman"/>
          <w:sz w:val="24"/>
          <w:szCs w:val="24"/>
        </w:rPr>
        <w:t xml:space="preserve"> </w:t>
      </w:r>
      <w:r w:rsidR="004C0371">
        <w:rPr>
          <w:rFonts w:ascii="Times New Roman" w:hAnsi="Times New Roman"/>
          <w:sz w:val="24"/>
          <w:szCs w:val="24"/>
        </w:rPr>
        <w:t xml:space="preserve">Glädjande är att det har tagit flera höga </w:t>
      </w:r>
      <w:r w:rsidR="00B10D74">
        <w:rPr>
          <w:rFonts w:ascii="Times New Roman" w:hAnsi="Times New Roman"/>
          <w:sz w:val="24"/>
          <w:szCs w:val="24"/>
        </w:rPr>
        <w:t>premier</w:t>
      </w:r>
      <w:r w:rsidR="00CE3ED2">
        <w:rPr>
          <w:rFonts w:ascii="Times New Roman" w:hAnsi="Times New Roman"/>
          <w:sz w:val="24"/>
          <w:szCs w:val="24"/>
        </w:rPr>
        <w:t xml:space="preserve"> 2016 i ukl ,</w:t>
      </w:r>
      <w:r w:rsidR="00000C24">
        <w:rPr>
          <w:rFonts w:ascii="Times New Roman" w:hAnsi="Times New Roman"/>
          <w:sz w:val="24"/>
          <w:szCs w:val="24"/>
        </w:rPr>
        <w:t xml:space="preserve"> ökl</w:t>
      </w:r>
      <w:r w:rsidR="00CE3ED2">
        <w:rPr>
          <w:rFonts w:ascii="Times New Roman" w:hAnsi="Times New Roman"/>
          <w:sz w:val="24"/>
          <w:szCs w:val="24"/>
        </w:rPr>
        <w:t xml:space="preserve"> , skl och </w:t>
      </w:r>
      <w:r w:rsidR="004C0371">
        <w:rPr>
          <w:rFonts w:ascii="Times New Roman" w:hAnsi="Times New Roman"/>
          <w:sz w:val="24"/>
          <w:szCs w:val="24"/>
        </w:rPr>
        <w:t xml:space="preserve">vinnare av </w:t>
      </w:r>
      <w:r w:rsidR="00CE3ED2">
        <w:rPr>
          <w:rFonts w:ascii="Times New Roman" w:hAnsi="Times New Roman"/>
          <w:sz w:val="24"/>
          <w:szCs w:val="24"/>
        </w:rPr>
        <w:t>skogspokalen.</w:t>
      </w:r>
    </w:p>
    <w:p w:rsidR="00043669" w:rsidRPr="00EB15E7" w:rsidRDefault="00C26CA3" w:rsidP="001320BB">
      <w:pPr>
        <w:widowControl w:val="0"/>
        <w:autoSpaceDE w:val="0"/>
        <w:autoSpaceDN w:val="0"/>
        <w:adjustRightInd w:val="0"/>
        <w:spacing w:after="100" w:line="240" w:lineRule="auto"/>
        <w:rPr>
          <w:rFonts w:ascii="Times New Roman" w:hAnsi="Times New Roman"/>
          <w:sz w:val="24"/>
          <w:szCs w:val="24"/>
        </w:rPr>
      </w:pPr>
      <w:r>
        <w:rPr>
          <w:rFonts w:ascii="Times New Roman" w:hAnsi="Times New Roman"/>
          <w:sz w:val="24"/>
          <w:szCs w:val="24"/>
        </w:rPr>
        <w:t>För tillfället är det inte aktuellt att uppdatera RAS.</w:t>
      </w:r>
    </w:p>
    <w:p w:rsidR="00043669" w:rsidRPr="00EB15E7" w:rsidRDefault="00043669" w:rsidP="001320BB">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t xml:space="preserve"> </w:t>
      </w:r>
    </w:p>
    <w:p w:rsidR="00043669" w:rsidRPr="00EB15E7" w:rsidRDefault="00043669" w:rsidP="001320BB">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t xml:space="preserve">AVELSFUNKTIONÄRER </w:t>
      </w:r>
    </w:p>
    <w:p w:rsidR="00442883" w:rsidRDefault="00043669" w:rsidP="001320BB">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t xml:space="preserve">sammankallande </w:t>
      </w:r>
      <w:r w:rsidR="00442883" w:rsidRPr="00EB15E7">
        <w:rPr>
          <w:rFonts w:ascii="Times New Roman" w:hAnsi="Times New Roman"/>
          <w:sz w:val="24"/>
          <w:szCs w:val="24"/>
        </w:rPr>
        <w:t>Tina Hedman</w:t>
      </w:r>
    </w:p>
    <w:p w:rsidR="00043669" w:rsidRPr="00EB15E7" w:rsidRDefault="00043669" w:rsidP="001320BB">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t xml:space="preserve">Ledamot </w:t>
      </w:r>
      <w:hyperlink r:id="rId24" w:history="1">
        <w:r w:rsidR="00442883" w:rsidRPr="00442883">
          <w:rPr>
            <w:rStyle w:val="Hyperlnk"/>
            <w:rFonts w:ascii="Times New Roman" w:hAnsi="Times New Roman"/>
            <w:sz w:val="24"/>
            <w:szCs w:val="24"/>
          </w:rPr>
          <w:t>Helene Stensby</w:t>
        </w:r>
      </w:hyperlink>
    </w:p>
    <w:p w:rsidR="00043669" w:rsidRPr="00EB15E7" w:rsidRDefault="00043669" w:rsidP="001320BB">
      <w:pPr>
        <w:widowControl w:val="0"/>
        <w:autoSpaceDE w:val="0"/>
        <w:autoSpaceDN w:val="0"/>
        <w:adjustRightInd w:val="0"/>
        <w:spacing w:after="100" w:line="240" w:lineRule="auto"/>
        <w:rPr>
          <w:rFonts w:ascii="Times New Roman" w:hAnsi="Times New Roman"/>
          <w:sz w:val="24"/>
          <w:szCs w:val="24"/>
        </w:rPr>
      </w:pPr>
    </w:p>
    <w:p w:rsidR="00043669" w:rsidRPr="00EB15E7" w:rsidRDefault="00043669" w:rsidP="001320BB">
      <w:pPr>
        <w:widowControl w:val="0"/>
        <w:autoSpaceDE w:val="0"/>
        <w:autoSpaceDN w:val="0"/>
        <w:adjustRightInd w:val="0"/>
        <w:spacing w:after="100" w:line="240" w:lineRule="auto"/>
        <w:rPr>
          <w:rFonts w:ascii="Times New Roman" w:hAnsi="Times New Roman"/>
          <w:sz w:val="24"/>
          <w:szCs w:val="24"/>
        </w:rPr>
      </w:pPr>
    </w:p>
    <w:p w:rsidR="00043669" w:rsidRPr="00EB15E7" w:rsidRDefault="00043669" w:rsidP="001320BB">
      <w:pPr>
        <w:widowControl w:val="0"/>
        <w:autoSpaceDE w:val="0"/>
        <w:autoSpaceDN w:val="0"/>
        <w:adjustRightInd w:val="0"/>
        <w:spacing w:after="100" w:line="240" w:lineRule="auto"/>
        <w:rPr>
          <w:rFonts w:ascii="Times New Roman" w:hAnsi="Times New Roman"/>
          <w:sz w:val="24"/>
          <w:szCs w:val="24"/>
        </w:rPr>
      </w:pPr>
    </w:p>
    <w:p w:rsidR="00043669" w:rsidRPr="00EB15E7" w:rsidRDefault="00043669" w:rsidP="001320BB">
      <w:pPr>
        <w:widowControl w:val="0"/>
        <w:autoSpaceDE w:val="0"/>
        <w:autoSpaceDN w:val="0"/>
        <w:adjustRightInd w:val="0"/>
        <w:spacing w:after="100" w:line="240" w:lineRule="auto"/>
        <w:rPr>
          <w:rFonts w:ascii="Times New Roman" w:hAnsi="Times New Roman"/>
          <w:sz w:val="24"/>
          <w:szCs w:val="24"/>
        </w:rPr>
      </w:pPr>
    </w:p>
    <w:p w:rsidR="00043669" w:rsidRPr="00EB15E7" w:rsidRDefault="00043669" w:rsidP="001320BB">
      <w:pPr>
        <w:widowControl w:val="0"/>
        <w:autoSpaceDE w:val="0"/>
        <w:autoSpaceDN w:val="0"/>
        <w:adjustRightInd w:val="0"/>
        <w:spacing w:after="100" w:line="240" w:lineRule="auto"/>
        <w:rPr>
          <w:rFonts w:ascii="Times New Roman" w:hAnsi="Times New Roman"/>
          <w:sz w:val="24"/>
          <w:szCs w:val="24"/>
        </w:rPr>
      </w:pPr>
    </w:p>
    <w:p w:rsidR="00043669" w:rsidRPr="00EB15E7" w:rsidRDefault="00043669" w:rsidP="001320BB">
      <w:pPr>
        <w:widowControl w:val="0"/>
        <w:autoSpaceDE w:val="0"/>
        <w:autoSpaceDN w:val="0"/>
        <w:adjustRightInd w:val="0"/>
        <w:spacing w:after="100" w:line="240" w:lineRule="auto"/>
        <w:rPr>
          <w:rFonts w:ascii="Times New Roman" w:hAnsi="Times New Roman"/>
          <w:sz w:val="24"/>
          <w:szCs w:val="24"/>
        </w:rPr>
      </w:pPr>
    </w:p>
    <w:p w:rsidR="00043669" w:rsidRPr="00EB15E7" w:rsidRDefault="00043669" w:rsidP="001320BB">
      <w:pPr>
        <w:widowControl w:val="0"/>
        <w:autoSpaceDE w:val="0"/>
        <w:autoSpaceDN w:val="0"/>
        <w:adjustRightInd w:val="0"/>
        <w:spacing w:after="100" w:line="240" w:lineRule="auto"/>
        <w:rPr>
          <w:rFonts w:ascii="Times New Roman" w:hAnsi="Times New Roman"/>
          <w:sz w:val="24"/>
          <w:szCs w:val="24"/>
        </w:rPr>
      </w:pPr>
    </w:p>
    <w:p w:rsidR="00043669" w:rsidRPr="00EB15E7" w:rsidRDefault="00043669" w:rsidP="001320BB">
      <w:pPr>
        <w:widowControl w:val="0"/>
        <w:autoSpaceDE w:val="0"/>
        <w:autoSpaceDN w:val="0"/>
        <w:adjustRightInd w:val="0"/>
        <w:spacing w:after="100" w:line="240" w:lineRule="auto"/>
        <w:rPr>
          <w:rFonts w:ascii="Times New Roman" w:hAnsi="Times New Roman"/>
          <w:sz w:val="24"/>
          <w:szCs w:val="24"/>
        </w:rPr>
      </w:pPr>
    </w:p>
    <w:p w:rsidR="00043669" w:rsidRPr="00EB15E7" w:rsidRDefault="00043669" w:rsidP="001320BB">
      <w:pPr>
        <w:widowControl w:val="0"/>
        <w:autoSpaceDE w:val="0"/>
        <w:autoSpaceDN w:val="0"/>
        <w:adjustRightInd w:val="0"/>
        <w:spacing w:after="100" w:line="240" w:lineRule="auto"/>
        <w:rPr>
          <w:rFonts w:ascii="Times New Roman" w:hAnsi="Times New Roman"/>
          <w:sz w:val="24"/>
          <w:szCs w:val="24"/>
        </w:rPr>
      </w:pPr>
    </w:p>
    <w:p w:rsidR="00043669" w:rsidRPr="00EB15E7" w:rsidRDefault="00043669" w:rsidP="001320BB">
      <w:pPr>
        <w:widowControl w:val="0"/>
        <w:autoSpaceDE w:val="0"/>
        <w:autoSpaceDN w:val="0"/>
        <w:adjustRightInd w:val="0"/>
        <w:spacing w:after="100" w:line="240" w:lineRule="auto"/>
        <w:rPr>
          <w:rFonts w:ascii="Times New Roman" w:hAnsi="Times New Roman"/>
          <w:sz w:val="24"/>
          <w:szCs w:val="24"/>
        </w:rPr>
      </w:pPr>
    </w:p>
    <w:p w:rsidR="00043669" w:rsidRDefault="00043669">
      <w:pPr>
        <w:widowControl w:val="0"/>
        <w:autoSpaceDE w:val="0"/>
        <w:autoSpaceDN w:val="0"/>
        <w:adjustRightInd w:val="0"/>
        <w:spacing w:after="200" w:line="240" w:lineRule="auto"/>
        <w:ind w:left="568"/>
        <w:jc w:val="center"/>
        <w:rPr>
          <w:rFonts w:ascii="Calibri" w:hAnsi="Calibri" w:cs="Calibri"/>
          <w:b/>
          <w:bCs/>
        </w:rPr>
      </w:pPr>
    </w:p>
    <w:sectPr w:rsidR="00043669" w:rsidSect="00242AD6">
      <w:pgSz w:w="12240" w:h="15840"/>
      <w:pgMar w:top="1418" w:right="1418"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E02" w:rsidRDefault="00747E02" w:rsidP="002E7A40">
      <w:pPr>
        <w:spacing w:after="0" w:line="240" w:lineRule="auto"/>
      </w:pPr>
      <w:r>
        <w:separator/>
      </w:r>
    </w:p>
  </w:endnote>
  <w:endnote w:type="continuationSeparator" w:id="0">
    <w:p w:rsidR="00747E02" w:rsidRDefault="00747E02" w:rsidP="002E7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E02" w:rsidRDefault="00747E02" w:rsidP="002E7A40">
      <w:pPr>
        <w:spacing w:after="0" w:line="240" w:lineRule="auto"/>
      </w:pPr>
      <w:r>
        <w:separator/>
      </w:r>
    </w:p>
  </w:footnote>
  <w:footnote w:type="continuationSeparator" w:id="0">
    <w:p w:rsidR="00747E02" w:rsidRDefault="00747E02" w:rsidP="002E7A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680B9C"/>
    <w:multiLevelType w:val="multilevel"/>
    <w:tmpl w:val="3EB29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5E7"/>
    <w:rsid w:val="00000C24"/>
    <w:rsid w:val="000426C9"/>
    <w:rsid w:val="00043669"/>
    <w:rsid w:val="000650C5"/>
    <w:rsid w:val="00074B88"/>
    <w:rsid w:val="0008606C"/>
    <w:rsid w:val="000862B5"/>
    <w:rsid w:val="000A0C18"/>
    <w:rsid w:val="000C5B12"/>
    <w:rsid w:val="000E4573"/>
    <w:rsid w:val="000F3F04"/>
    <w:rsid w:val="000F774A"/>
    <w:rsid w:val="001020B3"/>
    <w:rsid w:val="00123210"/>
    <w:rsid w:val="00127ECC"/>
    <w:rsid w:val="001320BB"/>
    <w:rsid w:val="00132872"/>
    <w:rsid w:val="00145928"/>
    <w:rsid w:val="00153FCC"/>
    <w:rsid w:val="001A6748"/>
    <w:rsid w:val="001D26F1"/>
    <w:rsid w:val="001D33D6"/>
    <w:rsid w:val="001F0292"/>
    <w:rsid w:val="001F193A"/>
    <w:rsid w:val="001F23CA"/>
    <w:rsid w:val="002403F0"/>
    <w:rsid w:val="00242AD6"/>
    <w:rsid w:val="00296671"/>
    <w:rsid w:val="002E2A75"/>
    <w:rsid w:val="002E7A40"/>
    <w:rsid w:val="00373106"/>
    <w:rsid w:val="003A58DA"/>
    <w:rsid w:val="003E5F37"/>
    <w:rsid w:val="003E7C54"/>
    <w:rsid w:val="00435A57"/>
    <w:rsid w:val="00442883"/>
    <w:rsid w:val="004743B4"/>
    <w:rsid w:val="0048123B"/>
    <w:rsid w:val="004A5B08"/>
    <w:rsid w:val="004C0371"/>
    <w:rsid w:val="005523DF"/>
    <w:rsid w:val="00593957"/>
    <w:rsid w:val="005D4F2B"/>
    <w:rsid w:val="0062575F"/>
    <w:rsid w:val="006445DD"/>
    <w:rsid w:val="00747E02"/>
    <w:rsid w:val="00792103"/>
    <w:rsid w:val="008C0663"/>
    <w:rsid w:val="009514DD"/>
    <w:rsid w:val="00981CF2"/>
    <w:rsid w:val="009C410B"/>
    <w:rsid w:val="009C5826"/>
    <w:rsid w:val="00A41788"/>
    <w:rsid w:val="00A44F79"/>
    <w:rsid w:val="00A66394"/>
    <w:rsid w:val="00A92385"/>
    <w:rsid w:val="00AB06EC"/>
    <w:rsid w:val="00B10D74"/>
    <w:rsid w:val="00B47171"/>
    <w:rsid w:val="00BD4642"/>
    <w:rsid w:val="00C065E2"/>
    <w:rsid w:val="00C26CA3"/>
    <w:rsid w:val="00C3420E"/>
    <w:rsid w:val="00C3637F"/>
    <w:rsid w:val="00C42210"/>
    <w:rsid w:val="00C75A1D"/>
    <w:rsid w:val="00C93F1C"/>
    <w:rsid w:val="00CB3425"/>
    <w:rsid w:val="00CD036E"/>
    <w:rsid w:val="00CD1AFA"/>
    <w:rsid w:val="00CE0165"/>
    <w:rsid w:val="00CE3ED2"/>
    <w:rsid w:val="00D058EF"/>
    <w:rsid w:val="00D10506"/>
    <w:rsid w:val="00D11285"/>
    <w:rsid w:val="00D144EA"/>
    <w:rsid w:val="00D95BC2"/>
    <w:rsid w:val="00E56640"/>
    <w:rsid w:val="00E56EE3"/>
    <w:rsid w:val="00EB15E7"/>
    <w:rsid w:val="00FC24F2"/>
    <w:rsid w:val="00FF6C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54F901A-68F9-4E00-8E8A-7F1A7FE0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385"/>
  </w:style>
  <w:style w:type="paragraph" w:styleId="Rubrik2">
    <w:name w:val="heading 2"/>
    <w:basedOn w:val="Normal"/>
    <w:link w:val="Rubrik2Char"/>
    <w:uiPriority w:val="9"/>
    <w:qFormat/>
    <w:rsid w:val="0062575F"/>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A66394"/>
    <w:pPr>
      <w:autoSpaceDE w:val="0"/>
      <w:autoSpaceDN w:val="0"/>
      <w:adjustRightInd w:val="0"/>
      <w:spacing w:after="0" w:line="240" w:lineRule="auto"/>
    </w:pPr>
    <w:rPr>
      <w:rFonts w:ascii="Times New Roman" w:hAnsi="Times New Roman"/>
      <w:color w:val="000000"/>
      <w:sz w:val="24"/>
      <w:szCs w:val="24"/>
      <w:lang w:eastAsia="en-US"/>
    </w:rPr>
  </w:style>
  <w:style w:type="paragraph" w:styleId="Ballongtext">
    <w:name w:val="Balloon Text"/>
    <w:basedOn w:val="Normal"/>
    <w:link w:val="BallongtextChar"/>
    <w:uiPriority w:val="99"/>
    <w:semiHidden/>
    <w:unhideWhenUsed/>
    <w:rsid w:val="0014592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45928"/>
    <w:rPr>
      <w:rFonts w:ascii="Tahoma" w:hAnsi="Tahoma" w:cs="Tahoma"/>
      <w:sz w:val="16"/>
      <w:szCs w:val="16"/>
    </w:rPr>
  </w:style>
  <w:style w:type="character" w:styleId="Hyperlnk">
    <w:name w:val="Hyperlink"/>
    <w:basedOn w:val="Standardstycketeckensnitt"/>
    <w:uiPriority w:val="99"/>
    <w:unhideWhenUsed/>
    <w:rsid w:val="00442883"/>
    <w:rPr>
      <w:color w:val="0563C1" w:themeColor="hyperlink"/>
      <w:u w:val="single"/>
    </w:rPr>
  </w:style>
  <w:style w:type="character" w:customStyle="1" w:styleId="Rubrik2Char">
    <w:name w:val="Rubrik 2 Char"/>
    <w:basedOn w:val="Standardstycketeckensnitt"/>
    <w:link w:val="Rubrik2"/>
    <w:uiPriority w:val="9"/>
    <w:rsid w:val="0062575F"/>
    <w:rPr>
      <w:rFonts w:ascii="Times New Roman" w:eastAsia="Times New Roman" w:hAnsi="Times New Roman"/>
      <w:b/>
      <w:bCs/>
      <w:sz w:val="36"/>
      <w:szCs w:val="36"/>
    </w:rPr>
  </w:style>
  <w:style w:type="paragraph" w:styleId="Normalwebb">
    <w:name w:val="Normal (Web)"/>
    <w:basedOn w:val="Normal"/>
    <w:uiPriority w:val="99"/>
    <w:unhideWhenUsed/>
    <w:rsid w:val="0062575F"/>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Standardstycketeckensnitt"/>
    <w:rsid w:val="0062575F"/>
  </w:style>
  <w:style w:type="character" w:styleId="Stark">
    <w:name w:val="Strong"/>
    <w:basedOn w:val="Standardstycketeckensnitt"/>
    <w:uiPriority w:val="22"/>
    <w:qFormat/>
    <w:rsid w:val="0062575F"/>
    <w:rPr>
      <w:b/>
      <w:bCs/>
    </w:rPr>
  </w:style>
  <w:style w:type="character" w:styleId="Betoning">
    <w:name w:val="Emphasis"/>
    <w:basedOn w:val="Standardstycketeckensnitt"/>
    <w:uiPriority w:val="20"/>
    <w:qFormat/>
    <w:rsid w:val="0062575F"/>
    <w:rPr>
      <w:i/>
      <w:iCs/>
    </w:rPr>
  </w:style>
  <w:style w:type="character" w:customStyle="1" w:styleId="information1">
    <w:name w:val="information1"/>
    <w:basedOn w:val="Standardstycketeckensnitt"/>
    <w:rsid w:val="00792103"/>
    <w:rPr>
      <w:rFonts w:ascii="Verdana" w:hAnsi="Verdana" w:hint="default"/>
      <w:b w:val="0"/>
      <w:bCs w:val="0"/>
      <w:sz w:val="15"/>
      <w:szCs w:val="15"/>
      <w:shd w:val="clear" w:color="auto" w:fill="auto"/>
    </w:rPr>
  </w:style>
  <w:style w:type="paragraph" w:styleId="Sidhuvud">
    <w:name w:val="header"/>
    <w:basedOn w:val="Normal"/>
    <w:link w:val="SidhuvudChar"/>
    <w:uiPriority w:val="99"/>
    <w:unhideWhenUsed/>
    <w:rsid w:val="002E7A4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E7A40"/>
  </w:style>
  <w:style w:type="paragraph" w:styleId="Sidfot">
    <w:name w:val="footer"/>
    <w:basedOn w:val="Normal"/>
    <w:link w:val="SidfotChar"/>
    <w:uiPriority w:val="99"/>
    <w:unhideWhenUsed/>
    <w:rsid w:val="002E7A4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E7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1401">
      <w:bodyDiv w:val="1"/>
      <w:marLeft w:val="0"/>
      <w:marRight w:val="0"/>
      <w:marTop w:val="0"/>
      <w:marBottom w:val="0"/>
      <w:divBdr>
        <w:top w:val="none" w:sz="0" w:space="0" w:color="auto"/>
        <w:left w:val="none" w:sz="0" w:space="0" w:color="auto"/>
        <w:bottom w:val="none" w:sz="0" w:space="0" w:color="auto"/>
        <w:right w:val="none" w:sz="0" w:space="0" w:color="auto"/>
      </w:divBdr>
      <w:divsChild>
        <w:div w:id="158470205">
          <w:marLeft w:val="0"/>
          <w:marRight w:val="0"/>
          <w:marTop w:val="0"/>
          <w:marBottom w:val="0"/>
          <w:divBdr>
            <w:top w:val="none" w:sz="0" w:space="0" w:color="auto"/>
            <w:left w:val="none" w:sz="0" w:space="0" w:color="auto"/>
            <w:bottom w:val="none" w:sz="0" w:space="0" w:color="auto"/>
            <w:right w:val="none" w:sz="0" w:space="0" w:color="auto"/>
          </w:divBdr>
          <w:divsChild>
            <w:div w:id="76754510">
              <w:marLeft w:val="0"/>
              <w:marRight w:val="0"/>
              <w:marTop w:val="0"/>
              <w:marBottom w:val="0"/>
              <w:divBdr>
                <w:top w:val="none" w:sz="0" w:space="0" w:color="auto"/>
                <w:left w:val="none" w:sz="0" w:space="0" w:color="auto"/>
                <w:bottom w:val="none" w:sz="0" w:space="0" w:color="auto"/>
                <w:right w:val="none" w:sz="0" w:space="0" w:color="auto"/>
              </w:divBdr>
              <w:divsChild>
                <w:div w:id="775558919">
                  <w:marLeft w:val="0"/>
                  <w:marRight w:val="0"/>
                  <w:marTop w:val="0"/>
                  <w:marBottom w:val="0"/>
                  <w:divBdr>
                    <w:top w:val="none" w:sz="0" w:space="0" w:color="auto"/>
                    <w:left w:val="none" w:sz="0" w:space="0" w:color="auto"/>
                    <w:bottom w:val="none" w:sz="0" w:space="0" w:color="auto"/>
                    <w:right w:val="none" w:sz="0" w:space="0" w:color="auto"/>
                  </w:divBdr>
                  <w:divsChild>
                    <w:div w:id="241380419">
                      <w:marLeft w:val="0"/>
                      <w:marRight w:val="0"/>
                      <w:marTop w:val="0"/>
                      <w:marBottom w:val="0"/>
                      <w:divBdr>
                        <w:top w:val="none" w:sz="0" w:space="0" w:color="auto"/>
                        <w:left w:val="none" w:sz="0" w:space="0" w:color="auto"/>
                        <w:bottom w:val="none" w:sz="0" w:space="0" w:color="auto"/>
                        <w:right w:val="none" w:sz="0" w:space="0" w:color="auto"/>
                      </w:divBdr>
                      <w:divsChild>
                        <w:div w:id="1402678619">
                          <w:marLeft w:val="0"/>
                          <w:marRight w:val="0"/>
                          <w:marTop w:val="0"/>
                          <w:marBottom w:val="0"/>
                          <w:divBdr>
                            <w:top w:val="none" w:sz="0" w:space="0" w:color="auto"/>
                            <w:left w:val="none" w:sz="0" w:space="0" w:color="auto"/>
                            <w:bottom w:val="none" w:sz="0" w:space="0" w:color="auto"/>
                            <w:right w:val="none" w:sz="0" w:space="0" w:color="auto"/>
                          </w:divBdr>
                          <w:divsChild>
                            <w:div w:id="1832912131">
                              <w:marLeft w:val="0"/>
                              <w:marRight w:val="0"/>
                              <w:marTop w:val="0"/>
                              <w:marBottom w:val="0"/>
                              <w:divBdr>
                                <w:top w:val="none" w:sz="0" w:space="0" w:color="auto"/>
                                <w:left w:val="none" w:sz="0" w:space="0" w:color="auto"/>
                                <w:bottom w:val="none" w:sz="0" w:space="0" w:color="auto"/>
                                <w:right w:val="none" w:sz="0" w:space="0" w:color="auto"/>
                              </w:divBdr>
                              <w:divsChild>
                                <w:div w:id="1617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9020242">
      <w:bodyDiv w:val="1"/>
      <w:marLeft w:val="0"/>
      <w:marRight w:val="0"/>
      <w:marTop w:val="0"/>
      <w:marBottom w:val="0"/>
      <w:divBdr>
        <w:top w:val="none" w:sz="0" w:space="0" w:color="auto"/>
        <w:left w:val="none" w:sz="0" w:space="0" w:color="auto"/>
        <w:bottom w:val="none" w:sz="0" w:space="0" w:color="auto"/>
        <w:right w:val="none" w:sz="0" w:space="0" w:color="auto"/>
      </w:divBdr>
      <w:divsChild>
        <w:div w:id="316347633">
          <w:marLeft w:val="0"/>
          <w:marRight w:val="0"/>
          <w:marTop w:val="0"/>
          <w:marBottom w:val="0"/>
          <w:divBdr>
            <w:top w:val="none" w:sz="0" w:space="0" w:color="auto"/>
            <w:left w:val="none" w:sz="0" w:space="0" w:color="auto"/>
            <w:bottom w:val="none" w:sz="0" w:space="0" w:color="auto"/>
            <w:right w:val="none" w:sz="0" w:space="0" w:color="auto"/>
          </w:divBdr>
          <w:divsChild>
            <w:div w:id="1825197152">
              <w:marLeft w:val="0"/>
              <w:marRight w:val="0"/>
              <w:marTop w:val="0"/>
              <w:marBottom w:val="0"/>
              <w:divBdr>
                <w:top w:val="none" w:sz="0" w:space="0" w:color="auto"/>
                <w:left w:val="none" w:sz="0" w:space="0" w:color="auto"/>
                <w:bottom w:val="none" w:sz="0" w:space="0" w:color="auto"/>
                <w:right w:val="none" w:sz="0" w:space="0" w:color="auto"/>
              </w:divBdr>
              <w:divsChild>
                <w:div w:id="1350529138">
                  <w:marLeft w:val="0"/>
                  <w:marRight w:val="0"/>
                  <w:marTop w:val="0"/>
                  <w:marBottom w:val="0"/>
                  <w:divBdr>
                    <w:top w:val="none" w:sz="0" w:space="0" w:color="auto"/>
                    <w:left w:val="none" w:sz="0" w:space="0" w:color="auto"/>
                    <w:bottom w:val="none" w:sz="0" w:space="0" w:color="auto"/>
                    <w:right w:val="none" w:sz="0" w:space="0" w:color="auto"/>
                  </w:divBdr>
                  <w:divsChild>
                    <w:div w:id="1897886994">
                      <w:marLeft w:val="0"/>
                      <w:marRight w:val="0"/>
                      <w:marTop w:val="0"/>
                      <w:marBottom w:val="0"/>
                      <w:divBdr>
                        <w:top w:val="none" w:sz="0" w:space="0" w:color="auto"/>
                        <w:left w:val="none" w:sz="0" w:space="0" w:color="auto"/>
                        <w:bottom w:val="none" w:sz="0" w:space="0" w:color="auto"/>
                        <w:right w:val="none" w:sz="0" w:space="0" w:color="auto"/>
                      </w:divBdr>
                      <w:divsChild>
                        <w:div w:id="2062515018">
                          <w:marLeft w:val="0"/>
                          <w:marRight w:val="0"/>
                          <w:marTop w:val="0"/>
                          <w:marBottom w:val="0"/>
                          <w:divBdr>
                            <w:top w:val="none" w:sz="0" w:space="0" w:color="auto"/>
                            <w:left w:val="none" w:sz="0" w:space="0" w:color="auto"/>
                            <w:bottom w:val="none" w:sz="0" w:space="0" w:color="auto"/>
                            <w:right w:val="none" w:sz="0" w:space="0" w:color="auto"/>
                          </w:divBdr>
                          <w:divsChild>
                            <w:div w:id="45148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013383">
      <w:bodyDiv w:val="1"/>
      <w:marLeft w:val="0"/>
      <w:marRight w:val="0"/>
      <w:marTop w:val="0"/>
      <w:marBottom w:val="0"/>
      <w:divBdr>
        <w:top w:val="none" w:sz="0" w:space="0" w:color="auto"/>
        <w:left w:val="none" w:sz="0" w:space="0" w:color="auto"/>
        <w:bottom w:val="none" w:sz="0" w:space="0" w:color="auto"/>
        <w:right w:val="none" w:sz="0" w:space="0" w:color="auto"/>
      </w:divBdr>
      <w:divsChild>
        <w:div w:id="116802811">
          <w:marLeft w:val="0"/>
          <w:marRight w:val="0"/>
          <w:marTop w:val="0"/>
          <w:marBottom w:val="0"/>
          <w:divBdr>
            <w:top w:val="none" w:sz="0" w:space="0" w:color="auto"/>
            <w:left w:val="none" w:sz="0" w:space="0" w:color="auto"/>
            <w:bottom w:val="none" w:sz="0" w:space="0" w:color="auto"/>
            <w:right w:val="none" w:sz="0" w:space="0" w:color="auto"/>
          </w:divBdr>
          <w:divsChild>
            <w:div w:id="887186459">
              <w:marLeft w:val="0"/>
              <w:marRight w:val="0"/>
              <w:marTop w:val="0"/>
              <w:marBottom w:val="0"/>
              <w:divBdr>
                <w:top w:val="none" w:sz="0" w:space="0" w:color="auto"/>
                <w:left w:val="none" w:sz="0" w:space="0" w:color="auto"/>
                <w:bottom w:val="none" w:sz="0" w:space="0" w:color="auto"/>
                <w:right w:val="none" w:sz="0" w:space="0" w:color="auto"/>
              </w:divBdr>
              <w:divsChild>
                <w:div w:id="51127690">
                  <w:marLeft w:val="0"/>
                  <w:marRight w:val="0"/>
                  <w:marTop w:val="0"/>
                  <w:marBottom w:val="0"/>
                  <w:divBdr>
                    <w:top w:val="none" w:sz="0" w:space="0" w:color="auto"/>
                    <w:left w:val="none" w:sz="0" w:space="0" w:color="auto"/>
                    <w:bottom w:val="none" w:sz="0" w:space="0" w:color="auto"/>
                    <w:right w:val="none" w:sz="0" w:space="0" w:color="auto"/>
                  </w:divBdr>
                  <w:divsChild>
                    <w:div w:id="1875533107">
                      <w:marLeft w:val="0"/>
                      <w:marRight w:val="0"/>
                      <w:marTop w:val="0"/>
                      <w:marBottom w:val="0"/>
                      <w:divBdr>
                        <w:top w:val="none" w:sz="0" w:space="0" w:color="auto"/>
                        <w:left w:val="none" w:sz="0" w:space="0" w:color="auto"/>
                        <w:bottom w:val="none" w:sz="0" w:space="0" w:color="auto"/>
                        <w:right w:val="none" w:sz="0" w:space="0" w:color="auto"/>
                      </w:divBdr>
                      <w:divsChild>
                        <w:div w:id="391541034">
                          <w:marLeft w:val="0"/>
                          <w:marRight w:val="0"/>
                          <w:marTop w:val="0"/>
                          <w:marBottom w:val="0"/>
                          <w:divBdr>
                            <w:top w:val="none" w:sz="0" w:space="0" w:color="auto"/>
                            <w:left w:val="none" w:sz="0" w:space="0" w:color="auto"/>
                            <w:bottom w:val="none" w:sz="0" w:space="0" w:color="auto"/>
                            <w:right w:val="none" w:sz="0" w:space="0" w:color="auto"/>
                          </w:divBdr>
                          <w:divsChild>
                            <w:div w:id="18704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173793">
      <w:bodyDiv w:val="1"/>
      <w:marLeft w:val="0"/>
      <w:marRight w:val="0"/>
      <w:marTop w:val="0"/>
      <w:marBottom w:val="0"/>
      <w:divBdr>
        <w:top w:val="none" w:sz="0" w:space="0" w:color="auto"/>
        <w:left w:val="none" w:sz="0" w:space="0" w:color="auto"/>
        <w:bottom w:val="none" w:sz="0" w:space="0" w:color="auto"/>
        <w:right w:val="none" w:sz="0" w:space="0" w:color="auto"/>
      </w:divBdr>
      <w:divsChild>
        <w:div w:id="1938055477">
          <w:marLeft w:val="0"/>
          <w:marRight w:val="0"/>
          <w:marTop w:val="0"/>
          <w:marBottom w:val="0"/>
          <w:divBdr>
            <w:top w:val="none" w:sz="0" w:space="0" w:color="auto"/>
            <w:left w:val="none" w:sz="0" w:space="0" w:color="auto"/>
            <w:bottom w:val="none" w:sz="0" w:space="0" w:color="auto"/>
            <w:right w:val="none" w:sz="0" w:space="0" w:color="auto"/>
          </w:divBdr>
          <w:divsChild>
            <w:div w:id="1498301161">
              <w:marLeft w:val="0"/>
              <w:marRight w:val="0"/>
              <w:marTop w:val="0"/>
              <w:marBottom w:val="0"/>
              <w:divBdr>
                <w:top w:val="none" w:sz="0" w:space="0" w:color="auto"/>
                <w:left w:val="none" w:sz="0" w:space="0" w:color="auto"/>
                <w:bottom w:val="none" w:sz="0" w:space="0" w:color="auto"/>
                <w:right w:val="none" w:sz="0" w:space="0" w:color="auto"/>
              </w:divBdr>
              <w:divsChild>
                <w:div w:id="36510437">
                  <w:marLeft w:val="0"/>
                  <w:marRight w:val="0"/>
                  <w:marTop w:val="0"/>
                  <w:marBottom w:val="0"/>
                  <w:divBdr>
                    <w:top w:val="none" w:sz="0" w:space="0" w:color="auto"/>
                    <w:left w:val="none" w:sz="0" w:space="0" w:color="auto"/>
                    <w:bottom w:val="none" w:sz="0" w:space="0" w:color="auto"/>
                    <w:right w:val="none" w:sz="0" w:space="0" w:color="auto"/>
                  </w:divBdr>
                  <w:divsChild>
                    <w:div w:id="1501579092">
                      <w:marLeft w:val="0"/>
                      <w:marRight w:val="0"/>
                      <w:marTop w:val="0"/>
                      <w:marBottom w:val="0"/>
                      <w:divBdr>
                        <w:top w:val="none" w:sz="0" w:space="0" w:color="auto"/>
                        <w:left w:val="none" w:sz="0" w:space="0" w:color="auto"/>
                        <w:bottom w:val="none" w:sz="0" w:space="0" w:color="auto"/>
                        <w:right w:val="none" w:sz="0" w:space="0" w:color="auto"/>
                      </w:divBdr>
                      <w:divsChild>
                        <w:div w:id="1593589536">
                          <w:marLeft w:val="0"/>
                          <w:marRight w:val="0"/>
                          <w:marTop w:val="0"/>
                          <w:marBottom w:val="0"/>
                          <w:divBdr>
                            <w:top w:val="none" w:sz="0" w:space="0" w:color="auto"/>
                            <w:left w:val="none" w:sz="0" w:space="0" w:color="auto"/>
                            <w:bottom w:val="none" w:sz="0" w:space="0" w:color="auto"/>
                            <w:right w:val="none" w:sz="0" w:space="0" w:color="auto"/>
                          </w:divBdr>
                          <w:divsChild>
                            <w:div w:id="214701133">
                              <w:marLeft w:val="0"/>
                              <w:marRight w:val="0"/>
                              <w:marTop w:val="0"/>
                              <w:marBottom w:val="0"/>
                              <w:divBdr>
                                <w:top w:val="none" w:sz="0" w:space="0" w:color="auto"/>
                                <w:left w:val="none" w:sz="0" w:space="0" w:color="auto"/>
                                <w:bottom w:val="none" w:sz="0" w:space="0" w:color="auto"/>
                                <w:right w:val="none" w:sz="0" w:space="0" w:color="auto"/>
                              </w:divBdr>
                              <w:divsChild>
                                <w:div w:id="4895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132331">
      <w:bodyDiv w:val="1"/>
      <w:marLeft w:val="0"/>
      <w:marRight w:val="0"/>
      <w:marTop w:val="0"/>
      <w:marBottom w:val="0"/>
      <w:divBdr>
        <w:top w:val="none" w:sz="0" w:space="0" w:color="auto"/>
        <w:left w:val="none" w:sz="0" w:space="0" w:color="auto"/>
        <w:bottom w:val="none" w:sz="0" w:space="0" w:color="auto"/>
        <w:right w:val="none" w:sz="0" w:space="0" w:color="auto"/>
      </w:divBdr>
    </w:div>
    <w:div w:id="576283190">
      <w:bodyDiv w:val="1"/>
      <w:marLeft w:val="0"/>
      <w:marRight w:val="0"/>
      <w:marTop w:val="0"/>
      <w:marBottom w:val="0"/>
      <w:divBdr>
        <w:top w:val="none" w:sz="0" w:space="0" w:color="auto"/>
        <w:left w:val="none" w:sz="0" w:space="0" w:color="auto"/>
        <w:bottom w:val="none" w:sz="0" w:space="0" w:color="auto"/>
        <w:right w:val="none" w:sz="0" w:space="0" w:color="auto"/>
      </w:divBdr>
    </w:div>
    <w:div w:id="596520584">
      <w:marLeft w:val="0"/>
      <w:marRight w:val="0"/>
      <w:marTop w:val="0"/>
      <w:marBottom w:val="0"/>
      <w:divBdr>
        <w:top w:val="none" w:sz="0" w:space="0" w:color="auto"/>
        <w:left w:val="none" w:sz="0" w:space="0" w:color="auto"/>
        <w:bottom w:val="none" w:sz="0" w:space="0" w:color="auto"/>
        <w:right w:val="none" w:sz="0" w:space="0" w:color="auto"/>
      </w:divBdr>
    </w:div>
    <w:div w:id="661202137">
      <w:bodyDiv w:val="1"/>
      <w:marLeft w:val="0"/>
      <w:marRight w:val="0"/>
      <w:marTop w:val="0"/>
      <w:marBottom w:val="0"/>
      <w:divBdr>
        <w:top w:val="none" w:sz="0" w:space="0" w:color="auto"/>
        <w:left w:val="none" w:sz="0" w:space="0" w:color="auto"/>
        <w:bottom w:val="none" w:sz="0" w:space="0" w:color="auto"/>
        <w:right w:val="none" w:sz="0" w:space="0" w:color="auto"/>
      </w:divBdr>
    </w:div>
    <w:div w:id="728500154">
      <w:bodyDiv w:val="1"/>
      <w:marLeft w:val="0"/>
      <w:marRight w:val="0"/>
      <w:marTop w:val="0"/>
      <w:marBottom w:val="0"/>
      <w:divBdr>
        <w:top w:val="none" w:sz="0" w:space="0" w:color="auto"/>
        <w:left w:val="none" w:sz="0" w:space="0" w:color="auto"/>
        <w:bottom w:val="none" w:sz="0" w:space="0" w:color="auto"/>
        <w:right w:val="none" w:sz="0" w:space="0" w:color="auto"/>
      </w:divBdr>
      <w:divsChild>
        <w:div w:id="1921061119">
          <w:marLeft w:val="0"/>
          <w:marRight w:val="0"/>
          <w:marTop w:val="0"/>
          <w:marBottom w:val="0"/>
          <w:divBdr>
            <w:top w:val="none" w:sz="0" w:space="0" w:color="auto"/>
            <w:left w:val="none" w:sz="0" w:space="0" w:color="auto"/>
            <w:bottom w:val="none" w:sz="0" w:space="0" w:color="auto"/>
            <w:right w:val="none" w:sz="0" w:space="0" w:color="auto"/>
          </w:divBdr>
          <w:divsChild>
            <w:div w:id="125514185">
              <w:marLeft w:val="0"/>
              <w:marRight w:val="0"/>
              <w:marTop w:val="0"/>
              <w:marBottom w:val="0"/>
              <w:divBdr>
                <w:top w:val="none" w:sz="0" w:space="0" w:color="auto"/>
                <w:left w:val="none" w:sz="0" w:space="0" w:color="auto"/>
                <w:bottom w:val="none" w:sz="0" w:space="0" w:color="auto"/>
                <w:right w:val="none" w:sz="0" w:space="0" w:color="auto"/>
              </w:divBdr>
              <w:divsChild>
                <w:div w:id="539434853">
                  <w:marLeft w:val="0"/>
                  <w:marRight w:val="0"/>
                  <w:marTop w:val="0"/>
                  <w:marBottom w:val="0"/>
                  <w:divBdr>
                    <w:top w:val="none" w:sz="0" w:space="0" w:color="auto"/>
                    <w:left w:val="none" w:sz="0" w:space="0" w:color="auto"/>
                    <w:bottom w:val="none" w:sz="0" w:space="0" w:color="auto"/>
                    <w:right w:val="none" w:sz="0" w:space="0" w:color="auto"/>
                  </w:divBdr>
                  <w:divsChild>
                    <w:div w:id="363484690">
                      <w:marLeft w:val="0"/>
                      <w:marRight w:val="0"/>
                      <w:marTop w:val="0"/>
                      <w:marBottom w:val="0"/>
                      <w:divBdr>
                        <w:top w:val="none" w:sz="0" w:space="0" w:color="auto"/>
                        <w:left w:val="none" w:sz="0" w:space="0" w:color="auto"/>
                        <w:bottom w:val="none" w:sz="0" w:space="0" w:color="auto"/>
                        <w:right w:val="none" w:sz="0" w:space="0" w:color="auto"/>
                      </w:divBdr>
                      <w:divsChild>
                        <w:div w:id="888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937781">
      <w:bodyDiv w:val="1"/>
      <w:marLeft w:val="0"/>
      <w:marRight w:val="0"/>
      <w:marTop w:val="0"/>
      <w:marBottom w:val="0"/>
      <w:divBdr>
        <w:top w:val="none" w:sz="0" w:space="0" w:color="auto"/>
        <w:left w:val="none" w:sz="0" w:space="0" w:color="auto"/>
        <w:bottom w:val="none" w:sz="0" w:space="0" w:color="auto"/>
        <w:right w:val="none" w:sz="0" w:space="0" w:color="auto"/>
      </w:divBdr>
      <w:divsChild>
        <w:div w:id="573396284">
          <w:marLeft w:val="0"/>
          <w:marRight w:val="0"/>
          <w:marTop w:val="0"/>
          <w:marBottom w:val="0"/>
          <w:divBdr>
            <w:top w:val="none" w:sz="0" w:space="0" w:color="auto"/>
            <w:left w:val="none" w:sz="0" w:space="0" w:color="auto"/>
            <w:bottom w:val="none" w:sz="0" w:space="0" w:color="auto"/>
            <w:right w:val="none" w:sz="0" w:space="0" w:color="auto"/>
          </w:divBdr>
          <w:divsChild>
            <w:div w:id="1083334286">
              <w:marLeft w:val="0"/>
              <w:marRight w:val="0"/>
              <w:marTop w:val="0"/>
              <w:marBottom w:val="0"/>
              <w:divBdr>
                <w:top w:val="none" w:sz="0" w:space="0" w:color="auto"/>
                <w:left w:val="none" w:sz="0" w:space="0" w:color="auto"/>
                <w:bottom w:val="none" w:sz="0" w:space="0" w:color="auto"/>
                <w:right w:val="none" w:sz="0" w:space="0" w:color="auto"/>
              </w:divBdr>
              <w:divsChild>
                <w:div w:id="1365062227">
                  <w:marLeft w:val="0"/>
                  <w:marRight w:val="0"/>
                  <w:marTop w:val="0"/>
                  <w:marBottom w:val="0"/>
                  <w:divBdr>
                    <w:top w:val="none" w:sz="0" w:space="0" w:color="auto"/>
                    <w:left w:val="none" w:sz="0" w:space="0" w:color="auto"/>
                    <w:bottom w:val="none" w:sz="0" w:space="0" w:color="auto"/>
                    <w:right w:val="none" w:sz="0" w:space="0" w:color="auto"/>
                  </w:divBdr>
                  <w:divsChild>
                    <w:div w:id="1071661206">
                      <w:marLeft w:val="0"/>
                      <w:marRight w:val="0"/>
                      <w:marTop w:val="0"/>
                      <w:marBottom w:val="0"/>
                      <w:divBdr>
                        <w:top w:val="none" w:sz="0" w:space="0" w:color="auto"/>
                        <w:left w:val="none" w:sz="0" w:space="0" w:color="auto"/>
                        <w:bottom w:val="none" w:sz="0" w:space="0" w:color="auto"/>
                        <w:right w:val="none" w:sz="0" w:space="0" w:color="auto"/>
                      </w:divBdr>
                      <w:divsChild>
                        <w:div w:id="31275671">
                          <w:marLeft w:val="0"/>
                          <w:marRight w:val="0"/>
                          <w:marTop w:val="0"/>
                          <w:marBottom w:val="0"/>
                          <w:divBdr>
                            <w:top w:val="none" w:sz="0" w:space="0" w:color="auto"/>
                            <w:left w:val="none" w:sz="0" w:space="0" w:color="auto"/>
                            <w:bottom w:val="none" w:sz="0" w:space="0" w:color="auto"/>
                            <w:right w:val="none" w:sz="0" w:space="0" w:color="auto"/>
                          </w:divBdr>
                          <w:divsChild>
                            <w:div w:id="85527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46631">
      <w:bodyDiv w:val="1"/>
      <w:marLeft w:val="0"/>
      <w:marRight w:val="0"/>
      <w:marTop w:val="0"/>
      <w:marBottom w:val="0"/>
      <w:divBdr>
        <w:top w:val="none" w:sz="0" w:space="0" w:color="auto"/>
        <w:left w:val="none" w:sz="0" w:space="0" w:color="auto"/>
        <w:bottom w:val="none" w:sz="0" w:space="0" w:color="auto"/>
        <w:right w:val="none" w:sz="0" w:space="0" w:color="auto"/>
      </w:divBdr>
      <w:divsChild>
        <w:div w:id="1456102039">
          <w:marLeft w:val="0"/>
          <w:marRight w:val="0"/>
          <w:marTop w:val="0"/>
          <w:marBottom w:val="0"/>
          <w:divBdr>
            <w:top w:val="none" w:sz="0" w:space="0" w:color="auto"/>
            <w:left w:val="none" w:sz="0" w:space="0" w:color="auto"/>
            <w:bottom w:val="none" w:sz="0" w:space="0" w:color="auto"/>
            <w:right w:val="none" w:sz="0" w:space="0" w:color="auto"/>
          </w:divBdr>
          <w:divsChild>
            <w:div w:id="1507549346">
              <w:marLeft w:val="0"/>
              <w:marRight w:val="0"/>
              <w:marTop w:val="0"/>
              <w:marBottom w:val="0"/>
              <w:divBdr>
                <w:top w:val="none" w:sz="0" w:space="0" w:color="auto"/>
                <w:left w:val="none" w:sz="0" w:space="0" w:color="auto"/>
                <w:bottom w:val="none" w:sz="0" w:space="0" w:color="auto"/>
                <w:right w:val="none" w:sz="0" w:space="0" w:color="auto"/>
              </w:divBdr>
              <w:divsChild>
                <w:div w:id="1703238945">
                  <w:marLeft w:val="0"/>
                  <w:marRight w:val="0"/>
                  <w:marTop w:val="0"/>
                  <w:marBottom w:val="0"/>
                  <w:divBdr>
                    <w:top w:val="none" w:sz="0" w:space="0" w:color="auto"/>
                    <w:left w:val="none" w:sz="0" w:space="0" w:color="auto"/>
                    <w:bottom w:val="none" w:sz="0" w:space="0" w:color="auto"/>
                    <w:right w:val="none" w:sz="0" w:space="0" w:color="auto"/>
                  </w:divBdr>
                  <w:divsChild>
                    <w:div w:id="879125240">
                      <w:marLeft w:val="0"/>
                      <w:marRight w:val="0"/>
                      <w:marTop w:val="0"/>
                      <w:marBottom w:val="0"/>
                      <w:divBdr>
                        <w:top w:val="none" w:sz="0" w:space="0" w:color="auto"/>
                        <w:left w:val="none" w:sz="0" w:space="0" w:color="auto"/>
                        <w:bottom w:val="none" w:sz="0" w:space="0" w:color="auto"/>
                        <w:right w:val="none" w:sz="0" w:space="0" w:color="auto"/>
                      </w:divBdr>
                      <w:divsChild>
                        <w:div w:id="650714385">
                          <w:marLeft w:val="0"/>
                          <w:marRight w:val="0"/>
                          <w:marTop w:val="0"/>
                          <w:marBottom w:val="0"/>
                          <w:divBdr>
                            <w:top w:val="none" w:sz="0" w:space="0" w:color="auto"/>
                            <w:left w:val="none" w:sz="0" w:space="0" w:color="auto"/>
                            <w:bottom w:val="none" w:sz="0" w:space="0" w:color="auto"/>
                            <w:right w:val="none" w:sz="0" w:space="0" w:color="auto"/>
                          </w:divBdr>
                          <w:divsChild>
                            <w:div w:id="8017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770613">
      <w:bodyDiv w:val="1"/>
      <w:marLeft w:val="0"/>
      <w:marRight w:val="0"/>
      <w:marTop w:val="0"/>
      <w:marBottom w:val="0"/>
      <w:divBdr>
        <w:top w:val="none" w:sz="0" w:space="0" w:color="auto"/>
        <w:left w:val="none" w:sz="0" w:space="0" w:color="auto"/>
        <w:bottom w:val="none" w:sz="0" w:space="0" w:color="auto"/>
        <w:right w:val="none" w:sz="0" w:space="0" w:color="auto"/>
      </w:divBdr>
      <w:divsChild>
        <w:div w:id="402606116">
          <w:marLeft w:val="0"/>
          <w:marRight w:val="0"/>
          <w:marTop w:val="0"/>
          <w:marBottom w:val="0"/>
          <w:divBdr>
            <w:top w:val="none" w:sz="0" w:space="0" w:color="auto"/>
            <w:left w:val="none" w:sz="0" w:space="0" w:color="auto"/>
            <w:bottom w:val="none" w:sz="0" w:space="0" w:color="auto"/>
            <w:right w:val="none" w:sz="0" w:space="0" w:color="auto"/>
          </w:divBdr>
          <w:divsChild>
            <w:div w:id="824324403">
              <w:marLeft w:val="0"/>
              <w:marRight w:val="0"/>
              <w:marTop w:val="0"/>
              <w:marBottom w:val="0"/>
              <w:divBdr>
                <w:top w:val="none" w:sz="0" w:space="0" w:color="auto"/>
                <w:left w:val="none" w:sz="0" w:space="0" w:color="auto"/>
                <w:bottom w:val="none" w:sz="0" w:space="0" w:color="auto"/>
                <w:right w:val="none" w:sz="0" w:space="0" w:color="auto"/>
              </w:divBdr>
              <w:divsChild>
                <w:div w:id="1244341705">
                  <w:marLeft w:val="0"/>
                  <w:marRight w:val="0"/>
                  <w:marTop w:val="0"/>
                  <w:marBottom w:val="0"/>
                  <w:divBdr>
                    <w:top w:val="none" w:sz="0" w:space="0" w:color="auto"/>
                    <w:left w:val="none" w:sz="0" w:space="0" w:color="auto"/>
                    <w:bottom w:val="none" w:sz="0" w:space="0" w:color="auto"/>
                    <w:right w:val="none" w:sz="0" w:space="0" w:color="auto"/>
                  </w:divBdr>
                  <w:divsChild>
                    <w:div w:id="1230338705">
                      <w:marLeft w:val="0"/>
                      <w:marRight w:val="0"/>
                      <w:marTop w:val="0"/>
                      <w:marBottom w:val="0"/>
                      <w:divBdr>
                        <w:top w:val="none" w:sz="0" w:space="0" w:color="auto"/>
                        <w:left w:val="none" w:sz="0" w:space="0" w:color="auto"/>
                        <w:bottom w:val="none" w:sz="0" w:space="0" w:color="auto"/>
                        <w:right w:val="none" w:sz="0" w:space="0" w:color="auto"/>
                      </w:divBdr>
                      <w:divsChild>
                        <w:div w:id="8093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565718">
      <w:bodyDiv w:val="1"/>
      <w:marLeft w:val="0"/>
      <w:marRight w:val="0"/>
      <w:marTop w:val="0"/>
      <w:marBottom w:val="0"/>
      <w:divBdr>
        <w:top w:val="none" w:sz="0" w:space="0" w:color="auto"/>
        <w:left w:val="none" w:sz="0" w:space="0" w:color="auto"/>
        <w:bottom w:val="none" w:sz="0" w:space="0" w:color="auto"/>
        <w:right w:val="none" w:sz="0" w:space="0" w:color="auto"/>
      </w:divBdr>
    </w:div>
    <w:div w:id="1231624153">
      <w:bodyDiv w:val="1"/>
      <w:marLeft w:val="0"/>
      <w:marRight w:val="0"/>
      <w:marTop w:val="0"/>
      <w:marBottom w:val="0"/>
      <w:divBdr>
        <w:top w:val="none" w:sz="0" w:space="0" w:color="auto"/>
        <w:left w:val="none" w:sz="0" w:space="0" w:color="auto"/>
        <w:bottom w:val="none" w:sz="0" w:space="0" w:color="auto"/>
        <w:right w:val="none" w:sz="0" w:space="0" w:color="auto"/>
      </w:divBdr>
      <w:divsChild>
        <w:div w:id="1791583356">
          <w:marLeft w:val="0"/>
          <w:marRight w:val="0"/>
          <w:marTop w:val="0"/>
          <w:marBottom w:val="0"/>
          <w:divBdr>
            <w:top w:val="none" w:sz="0" w:space="0" w:color="auto"/>
            <w:left w:val="none" w:sz="0" w:space="0" w:color="auto"/>
            <w:bottom w:val="none" w:sz="0" w:space="0" w:color="auto"/>
            <w:right w:val="none" w:sz="0" w:space="0" w:color="auto"/>
          </w:divBdr>
          <w:divsChild>
            <w:div w:id="893346192">
              <w:marLeft w:val="0"/>
              <w:marRight w:val="0"/>
              <w:marTop w:val="0"/>
              <w:marBottom w:val="0"/>
              <w:divBdr>
                <w:top w:val="none" w:sz="0" w:space="0" w:color="auto"/>
                <w:left w:val="none" w:sz="0" w:space="0" w:color="auto"/>
                <w:bottom w:val="none" w:sz="0" w:space="0" w:color="auto"/>
                <w:right w:val="none" w:sz="0" w:space="0" w:color="auto"/>
              </w:divBdr>
              <w:divsChild>
                <w:div w:id="312220445">
                  <w:marLeft w:val="0"/>
                  <w:marRight w:val="0"/>
                  <w:marTop w:val="0"/>
                  <w:marBottom w:val="0"/>
                  <w:divBdr>
                    <w:top w:val="none" w:sz="0" w:space="0" w:color="auto"/>
                    <w:left w:val="none" w:sz="0" w:space="0" w:color="auto"/>
                    <w:bottom w:val="none" w:sz="0" w:space="0" w:color="auto"/>
                    <w:right w:val="none" w:sz="0" w:space="0" w:color="auto"/>
                  </w:divBdr>
                  <w:divsChild>
                    <w:div w:id="1698700180">
                      <w:marLeft w:val="0"/>
                      <w:marRight w:val="0"/>
                      <w:marTop w:val="0"/>
                      <w:marBottom w:val="0"/>
                      <w:divBdr>
                        <w:top w:val="none" w:sz="0" w:space="0" w:color="auto"/>
                        <w:left w:val="none" w:sz="0" w:space="0" w:color="auto"/>
                        <w:bottom w:val="none" w:sz="0" w:space="0" w:color="auto"/>
                        <w:right w:val="none" w:sz="0" w:space="0" w:color="auto"/>
                      </w:divBdr>
                      <w:divsChild>
                        <w:div w:id="1658340142">
                          <w:marLeft w:val="0"/>
                          <w:marRight w:val="0"/>
                          <w:marTop w:val="0"/>
                          <w:marBottom w:val="0"/>
                          <w:divBdr>
                            <w:top w:val="none" w:sz="0" w:space="0" w:color="auto"/>
                            <w:left w:val="none" w:sz="0" w:space="0" w:color="auto"/>
                            <w:bottom w:val="none" w:sz="0" w:space="0" w:color="auto"/>
                            <w:right w:val="none" w:sz="0" w:space="0" w:color="auto"/>
                          </w:divBdr>
                          <w:divsChild>
                            <w:div w:id="971255143">
                              <w:marLeft w:val="0"/>
                              <w:marRight w:val="0"/>
                              <w:marTop w:val="0"/>
                              <w:marBottom w:val="0"/>
                              <w:divBdr>
                                <w:top w:val="none" w:sz="0" w:space="0" w:color="auto"/>
                                <w:left w:val="none" w:sz="0" w:space="0" w:color="auto"/>
                                <w:bottom w:val="none" w:sz="0" w:space="0" w:color="auto"/>
                                <w:right w:val="none" w:sz="0" w:space="0" w:color="auto"/>
                              </w:divBdr>
                              <w:divsChild>
                                <w:div w:id="199591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070350">
      <w:bodyDiv w:val="1"/>
      <w:marLeft w:val="0"/>
      <w:marRight w:val="0"/>
      <w:marTop w:val="0"/>
      <w:marBottom w:val="0"/>
      <w:divBdr>
        <w:top w:val="none" w:sz="0" w:space="0" w:color="auto"/>
        <w:left w:val="none" w:sz="0" w:space="0" w:color="auto"/>
        <w:bottom w:val="none" w:sz="0" w:space="0" w:color="auto"/>
        <w:right w:val="none" w:sz="0" w:space="0" w:color="auto"/>
      </w:divBdr>
      <w:divsChild>
        <w:div w:id="1853758706">
          <w:marLeft w:val="0"/>
          <w:marRight w:val="0"/>
          <w:marTop w:val="0"/>
          <w:marBottom w:val="0"/>
          <w:divBdr>
            <w:top w:val="none" w:sz="0" w:space="0" w:color="auto"/>
            <w:left w:val="none" w:sz="0" w:space="0" w:color="auto"/>
            <w:bottom w:val="none" w:sz="0" w:space="0" w:color="auto"/>
            <w:right w:val="none" w:sz="0" w:space="0" w:color="auto"/>
          </w:divBdr>
          <w:divsChild>
            <w:div w:id="998576162">
              <w:marLeft w:val="0"/>
              <w:marRight w:val="0"/>
              <w:marTop w:val="0"/>
              <w:marBottom w:val="0"/>
              <w:divBdr>
                <w:top w:val="none" w:sz="0" w:space="0" w:color="auto"/>
                <w:left w:val="none" w:sz="0" w:space="0" w:color="auto"/>
                <w:bottom w:val="none" w:sz="0" w:space="0" w:color="auto"/>
                <w:right w:val="none" w:sz="0" w:space="0" w:color="auto"/>
              </w:divBdr>
              <w:divsChild>
                <w:div w:id="1991904143">
                  <w:marLeft w:val="0"/>
                  <w:marRight w:val="0"/>
                  <w:marTop w:val="0"/>
                  <w:marBottom w:val="0"/>
                  <w:divBdr>
                    <w:top w:val="none" w:sz="0" w:space="0" w:color="auto"/>
                    <w:left w:val="none" w:sz="0" w:space="0" w:color="auto"/>
                    <w:bottom w:val="none" w:sz="0" w:space="0" w:color="auto"/>
                    <w:right w:val="none" w:sz="0" w:space="0" w:color="auto"/>
                  </w:divBdr>
                </w:div>
                <w:div w:id="196218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91373">
          <w:marLeft w:val="0"/>
          <w:marRight w:val="0"/>
          <w:marTop w:val="0"/>
          <w:marBottom w:val="0"/>
          <w:divBdr>
            <w:top w:val="none" w:sz="0" w:space="0" w:color="auto"/>
            <w:left w:val="none" w:sz="0" w:space="0" w:color="auto"/>
            <w:bottom w:val="none" w:sz="0" w:space="0" w:color="auto"/>
            <w:right w:val="none" w:sz="0" w:space="0" w:color="auto"/>
          </w:divBdr>
        </w:div>
        <w:div w:id="2110731019">
          <w:marLeft w:val="0"/>
          <w:marRight w:val="0"/>
          <w:marTop w:val="0"/>
          <w:marBottom w:val="0"/>
          <w:divBdr>
            <w:top w:val="none" w:sz="0" w:space="0" w:color="auto"/>
            <w:left w:val="none" w:sz="0" w:space="0" w:color="auto"/>
            <w:bottom w:val="none" w:sz="0" w:space="0" w:color="auto"/>
            <w:right w:val="none" w:sz="0" w:space="0" w:color="auto"/>
          </w:divBdr>
          <w:divsChild>
            <w:div w:id="113602281">
              <w:marLeft w:val="0"/>
              <w:marRight w:val="0"/>
              <w:marTop w:val="0"/>
              <w:marBottom w:val="0"/>
              <w:divBdr>
                <w:top w:val="none" w:sz="0" w:space="0" w:color="auto"/>
                <w:left w:val="none" w:sz="0" w:space="0" w:color="auto"/>
                <w:bottom w:val="none" w:sz="0" w:space="0" w:color="auto"/>
                <w:right w:val="none" w:sz="0" w:space="0" w:color="auto"/>
              </w:divBdr>
              <w:divsChild>
                <w:div w:id="476847684">
                  <w:marLeft w:val="0"/>
                  <w:marRight w:val="0"/>
                  <w:marTop w:val="0"/>
                  <w:marBottom w:val="0"/>
                  <w:divBdr>
                    <w:top w:val="single" w:sz="12" w:space="0" w:color="2F8850"/>
                    <w:left w:val="single" w:sz="12" w:space="0" w:color="2F8850"/>
                    <w:bottom w:val="single" w:sz="12" w:space="0" w:color="2F8850"/>
                    <w:right w:val="single" w:sz="12" w:space="0" w:color="2F8850"/>
                  </w:divBdr>
                </w:div>
                <w:div w:id="1431314701">
                  <w:marLeft w:val="0"/>
                  <w:marRight w:val="0"/>
                  <w:marTop w:val="0"/>
                  <w:marBottom w:val="0"/>
                  <w:divBdr>
                    <w:top w:val="none" w:sz="0" w:space="0" w:color="auto"/>
                    <w:left w:val="none" w:sz="0" w:space="0" w:color="auto"/>
                    <w:bottom w:val="none" w:sz="0" w:space="0" w:color="auto"/>
                    <w:right w:val="none" w:sz="0" w:space="0" w:color="auto"/>
                  </w:divBdr>
                  <w:divsChild>
                    <w:div w:id="825635456">
                      <w:marLeft w:val="0"/>
                      <w:marRight w:val="0"/>
                      <w:marTop w:val="0"/>
                      <w:marBottom w:val="0"/>
                      <w:divBdr>
                        <w:top w:val="none" w:sz="0" w:space="0" w:color="auto"/>
                        <w:left w:val="none" w:sz="0" w:space="0" w:color="auto"/>
                        <w:bottom w:val="none" w:sz="0" w:space="0" w:color="auto"/>
                        <w:right w:val="none" w:sz="0" w:space="0" w:color="auto"/>
                      </w:divBdr>
                    </w:div>
                    <w:div w:id="1714963353">
                      <w:marLeft w:val="0"/>
                      <w:marRight w:val="0"/>
                      <w:marTop w:val="0"/>
                      <w:marBottom w:val="0"/>
                      <w:divBdr>
                        <w:top w:val="none" w:sz="0" w:space="0" w:color="auto"/>
                        <w:left w:val="none" w:sz="0" w:space="0" w:color="auto"/>
                        <w:bottom w:val="none" w:sz="0" w:space="0" w:color="auto"/>
                        <w:right w:val="none" w:sz="0" w:space="0" w:color="auto"/>
                      </w:divBdr>
                      <w:divsChild>
                        <w:div w:id="677076300">
                          <w:marLeft w:val="0"/>
                          <w:marRight w:val="0"/>
                          <w:marTop w:val="0"/>
                          <w:marBottom w:val="0"/>
                          <w:divBdr>
                            <w:top w:val="none" w:sz="0" w:space="0" w:color="auto"/>
                            <w:left w:val="none" w:sz="0" w:space="0" w:color="auto"/>
                            <w:bottom w:val="none" w:sz="0" w:space="0" w:color="auto"/>
                            <w:right w:val="none" w:sz="0" w:space="0" w:color="auto"/>
                          </w:divBdr>
                        </w:div>
                        <w:div w:id="1736001546">
                          <w:marLeft w:val="0"/>
                          <w:marRight w:val="0"/>
                          <w:marTop w:val="0"/>
                          <w:marBottom w:val="0"/>
                          <w:divBdr>
                            <w:top w:val="none" w:sz="0" w:space="0" w:color="auto"/>
                            <w:left w:val="none" w:sz="0" w:space="0" w:color="auto"/>
                            <w:bottom w:val="none" w:sz="0" w:space="0" w:color="auto"/>
                            <w:right w:val="none" w:sz="0" w:space="0" w:color="auto"/>
                          </w:divBdr>
                          <w:divsChild>
                            <w:div w:id="1310133318">
                              <w:marLeft w:val="0"/>
                              <w:marRight w:val="0"/>
                              <w:marTop w:val="0"/>
                              <w:marBottom w:val="0"/>
                              <w:divBdr>
                                <w:top w:val="none" w:sz="0" w:space="0" w:color="auto"/>
                                <w:left w:val="none" w:sz="0" w:space="0" w:color="auto"/>
                                <w:bottom w:val="none" w:sz="0" w:space="0" w:color="auto"/>
                                <w:right w:val="none" w:sz="0" w:space="0" w:color="auto"/>
                              </w:divBdr>
                            </w:div>
                          </w:divsChild>
                        </w:div>
                        <w:div w:id="337512554">
                          <w:marLeft w:val="0"/>
                          <w:marRight w:val="0"/>
                          <w:marTop w:val="0"/>
                          <w:marBottom w:val="0"/>
                          <w:divBdr>
                            <w:top w:val="none" w:sz="0" w:space="0" w:color="auto"/>
                            <w:left w:val="none" w:sz="0" w:space="0" w:color="auto"/>
                            <w:bottom w:val="none" w:sz="0" w:space="0" w:color="auto"/>
                            <w:right w:val="none" w:sz="0" w:space="0" w:color="auto"/>
                          </w:divBdr>
                          <w:divsChild>
                            <w:div w:id="740903788">
                              <w:marLeft w:val="0"/>
                              <w:marRight w:val="0"/>
                              <w:marTop w:val="0"/>
                              <w:marBottom w:val="0"/>
                              <w:divBdr>
                                <w:top w:val="none" w:sz="0" w:space="0" w:color="auto"/>
                                <w:left w:val="none" w:sz="0" w:space="0" w:color="auto"/>
                                <w:bottom w:val="none" w:sz="0" w:space="0" w:color="auto"/>
                                <w:right w:val="none" w:sz="0" w:space="0" w:color="auto"/>
                              </w:divBdr>
                              <w:divsChild>
                                <w:div w:id="8686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197142">
      <w:bodyDiv w:val="1"/>
      <w:marLeft w:val="0"/>
      <w:marRight w:val="0"/>
      <w:marTop w:val="0"/>
      <w:marBottom w:val="0"/>
      <w:divBdr>
        <w:top w:val="none" w:sz="0" w:space="0" w:color="auto"/>
        <w:left w:val="none" w:sz="0" w:space="0" w:color="auto"/>
        <w:bottom w:val="none" w:sz="0" w:space="0" w:color="auto"/>
        <w:right w:val="none" w:sz="0" w:space="0" w:color="auto"/>
      </w:divBdr>
    </w:div>
    <w:div w:id="1430810928">
      <w:bodyDiv w:val="1"/>
      <w:marLeft w:val="0"/>
      <w:marRight w:val="0"/>
      <w:marTop w:val="0"/>
      <w:marBottom w:val="0"/>
      <w:divBdr>
        <w:top w:val="none" w:sz="0" w:space="0" w:color="auto"/>
        <w:left w:val="none" w:sz="0" w:space="0" w:color="auto"/>
        <w:bottom w:val="none" w:sz="0" w:space="0" w:color="auto"/>
        <w:right w:val="none" w:sz="0" w:space="0" w:color="auto"/>
      </w:divBdr>
      <w:divsChild>
        <w:div w:id="1091857375">
          <w:marLeft w:val="0"/>
          <w:marRight w:val="0"/>
          <w:marTop w:val="0"/>
          <w:marBottom w:val="0"/>
          <w:divBdr>
            <w:top w:val="none" w:sz="0" w:space="0" w:color="auto"/>
            <w:left w:val="none" w:sz="0" w:space="0" w:color="auto"/>
            <w:bottom w:val="none" w:sz="0" w:space="0" w:color="auto"/>
            <w:right w:val="none" w:sz="0" w:space="0" w:color="auto"/>
          </w:divBdr>
          <w:divsChild>
            <w:div w:id="1803189849">
              <w:marLeft w:val="0"/>
              <w:marRight w:val="0"/>
              <w:marTop w:val="0"/>
              <w:marBottom w:val="0"/>
              <w:divBdr>
                <w:top w:val="none" w:sz="0" w:space="0" w:color="auto"/>
                <w:left w:val="none" w:sz="0" w:space="0" w:color="auto"/>
                <w:bottom w:val="none" w:sz="0" w:space="0" w:color="auto"/>
                <w:right w:val="none" w:sz="0" w:space="0" w:color="auto"/>
              </w:divBdr>
              <w:divsChild>
                <w:div w:id="1989744621">
                  <w:marLeft w:val="0"/>
                  <w:marRight w:val="0"/>
                  <w:marTop w:val="0"/>
                  <w:marBottom w:val="0"/>
                  <w:divBdr>
                    <w:top w:val="none" w:sz="0" w:space="0" w:color="auto"/>
                    <w:left w:val="none" w:sz="0" w:space="0" w:color="auto"/>
                    <w:bottom w:val="none" w:sz="0" w:space="0" w:color="auto"/>
                    <w:right w:val="none" w:sz="0" w:space="0" w:color="auto"/>
                  </w:divBdr>
                  <w:divsChild>
                    <w:div w:id="84234846">
                      <w:marLeft w:val="0"/>
                      <w:marRight w:val="0"/>
                      <w:marTop w:val="0"/>
                      <w:marBottom w:val="0"/>
                      <w:divBdr>
                        <w:top w:val="none" w:sz="0" w:space="0" w:color="auto"/>
                        <w:left w:val="none" w:sz="0" w:space="0" w:color="auto"/>
                        <w:bottom w:val="none" w:sz="0" w:space="0" w:color="auto"/>
                        <w:right w:val="none" w:sz="0" w:space="0" w:color="auto"/>
                      </w:divBdr>
                      <w:divsChild>
                        <w:div w:id="2081753582">
                          <w:marLeft w:val="0"/>
                          <w:marRight w:val="0"/>
                          <w:marTop w:val="0"/>
                          <w:marBottom w:val="0"/>
                          <w:divBdr>
                            <w:top w:val="none" w:sz="0" w:space="0" w:color="auto"/>
                            <w:left w:val="none" w:sz="0" w:space="0" w:color="auto"/>
                            <w:bottom w:val="none" w:sz="0" w:space="0" w:color="auto"/>
                            <w:right w:val="none" w:sz="0" w:space="0" w:color="auto"/>
                          </w:divBdr>
                          <w:divsChild>
                            <w:div w:id="168147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676525">
      <w:bodyDiv w:val="1"/>
      <w:marLeft w:val="0"/>
      <w:marRight w:val="0"/>
      <w:marTop w:val="0"/>
      <w:marBottom w:val="0"/>
      <w:divBdr>
        <w:top w:val="none" w:sz="0" w:space="0" w:color="auto"/>
        <w:left w:val="none" w:sz="0" w:space="0" w:color="auto"/>
        <w:bottom w:val="none" w:sz="0" w:space="0" w:color="auto"/>
        <w:right w:val="none" w:sz="0" w:space="0" w:color="auto"/>
      </w:divBdr>
      <w:divsChild>
        <w:div w:id="838275995">
          <w:marLeft w:val="0"/>
          <w:marRight w:val="0"/>
          <w:marTop w:val="0"/>
          <w:marBottom w:val="0"/>
          <w:divBdr>
            <w:top w:val="none" w:sz="0" w:space="0" w:color="auto"/>
            <w:left w:val="none" w:sz="0" w:space="0" w:color="auto"/>
            <w:bottom w:val="none" w:sz="0" w:space="0" w:color="auto"/>
            <w:right w:val="none" w:sz="0" w:space="0" w:color="auto"/>
          </w:divBdr>
          <w:divsChild>
            <w:div w:id="1636254075">
              <w:marLeft w:val="0"/>
              <w:marRight w:val="0"/>
              <w:marTop w:val="0"/>
              <w:marBottom w:val="0"/>
              <w:divBdr>
                <w:top w:val="none" w:sz="0" w:space="0" w:color="auto"/>
                <w:left w:val="none" w:sz="0" w:space="0" w:color="auto"/>
                <w:bottom w:val="none" w:sz="0" w:space="0" w:color="auto"/>
                <w:right w:val="none" w:sz="0" w:space="0" w:color="auto"/>
              </w:divBdr>
              <w:divsChild>
                <w:div w:id="2107923879">
                  <w:marLeft w:val="0"/>
                  <w:marRight w:val="0"/>
                  <w:marTop w:val="0"/>
                  <w:marBottom w:val="0"/>
                  <w:divBdr>
                    <w:top w:val="none" w:sz="0" w:space="0" w:color="auto"/>
                    <w:left w:val="none" w:sz="0" w:space="0" w:color="auto"/>
                    <w:bottom w:val="none" w:sz="0" w:space="0" w:color="auto"/>
                    <w:right w:val="none" w:sz="0" w:space="0" w:color="auto"/>
                  </w:divBdr>
                  <w:divsChild>
                    <w:div w:id="910846183">
                      <w:marLeft w:val="0"/>
                      <w:marRight w:val="0"/>
                      <w:marTop w:val="0"/>
                      <w:marBottom w:val="0"/>
                      <w:divBdr>
                        <w:top w:val="none" w:sz="0" w:space="0" w:color="auto"/>
                        <w:left w:val="none" w:sz="0" w:space="0" w:color="auto"/>
                        <w:bottom w:val="none" w:sz="0" w:space="0" w:color="auto"/>
                        <w:right w:val="none" w:sz="0" w:space="0" w:color="auto"/>
                      </w:divBdr>
                      <w:divsChild>
                        <w:div w:id="1041246909">
                          <w:marLeft w:val="0"/>
                          <w:marRight w:val="0"/>
                          <w:marTop w:val="0"/>
                          <w:marBottom w:val="0"/>
                          <w:divBdr>
                            <w:top w:val="none" w:sz="0" w:space="0" w:color="auto"/>
                            <w:left w:val="none" w:sz="0" w:space="0" w:color="auto"/>
                            <w:bottom w:val="none" w:sz="0" w:space="0" w:color="auto"/>
                            <w:right w:val="none" w:sz="0" w:space="0" w:color="auto"/>
                          </w:divBdr>
                          <w:divsChild>
                            <w:div w:id="262298415">
                              <w:marLeft w:val="0"/>
                              <w:marRight w:val="0"/>
                              <w:marTop w:val="0"/>
                              <w:marBottom w:val="0"/>
                              <w:divBdr>
                                <w:top w:val="none" w:sz="0" w:space="0" w:color="auto"/>
                                <w:left w:val="none" w:sz="0" w:space="0" w:color="auto"/>
                                <w:bottom w:val="none" w:sz="0" w:space="0" w:color="auto"/>
                                <w:right w:val="none" w:sz="0" w:space="0" w:color="auto"/>
                              </w:divBdr>
                              <w:divsChild>
                                <w:div w:id="19434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281033">
      <w:bodyDiv w:val="1"/>
      <w:marLeft w:val="0"/>
      <w:marRight w:val="0"/>
      <w:marTop w:val="0"/>
      <w:marBottom w:val="0"/>
      <w:divBdr>
        <w:top w:val="none" w:sz="0" w:space="0" w:color="auto"/>
        <w:left w:val="none" w:sz="0" w:space="0" w:color="auto"/>
        <w:bottom w:val="none" w:sz="0" w:space="0" w:color="auto"/>
        <w:right w:val="none" w:sz="0" w:space="0" w:color="auto"/>
      </w:divBdr>
      <w:divsChild>
        <w:div w:id="330718678">
          <w:marLeft w:val="0"/>
          <w:marRight w:val="0"/>
          <w:marTop w:val="0"/>
          <w:marBottom w:val="0"/>
          <w:divBdr>
            <w:top w:val="none" w:sz="0" w:space="0" w:color="auto"/>
            <w:left w:val="none" w:sz="0" w:space="0" w:color="auto"/>
            <w:bottom w:val="none" w:sz="0" w:space="0" w:color="auto"/>
            <w:right w:val="none" w:sz="0" w:space="0" w:color="auto"/>
          </w:divBdr>
          <w:divsChild>
            <w:div w:id="1258564515">
              <w:marLeft w:val="0"/>
              <w:marRight w:val="0"/>
              <w:marTop w:val="0"/>
              <w:marBottom w:val="0"/>
              <w:divBdr>
                <w:top w:val="none" w:sz="0" w:space="0" w:color="auto"/>
                <w:left w:val="none" w:sz="0" w:space="0" w:color="auto"/>
                <w:bottom w:val="none" w:sz="0" w:space="0" w:color="auto"/>
                <w:right w:val="none" w:sz="0" w:space="0" w:color="auto"/>
              </w:divBdr>
              <w:divsChild>
                <w:div w:id="1892499365">
                  <w:marLeft w:val="0"/>
                  <w:marRight w:val="0"/>
                  <w:marTop w:val="0"/>
                  <w:marBottom w:val="0"/>
                  <w:divBdr>
                    <w:top w:val="none" w:sz="0" w:space="0" w:color="auto"/>
                    <w:left w:val="none" w:sz="0" w:space="0" w:color="auto"/>
                    <w:bottom w:val="none" w:sz="0" w:space="0" w:color="auto"/>
                    <w:right w:val="none" w:sz="0" w:space="0" w:color="auto"/>
                  </w:divBdr>
                  <w:divsChild>
                    <w:div w:id="1205407037">
                      <w:marLeft w:val="0"/>
                      <w:marRight w:val="0"/>
                      <w:marTop w:val="0"/>
                      <w:marBottom w:val="0"/>
                      <w:divBdr>
                        <w:top w:val="none" w:sz="0" w:space="0" w:color="auto"/>
                        <w:left w:val="none" w:sz="0" w:space="0" w:color="auto"/>
                        <w:bottom w:val="none" w:sz="0" w:space="0" w:color="auto"/>
                        <w:right w:val="none" w:sz="0" w:space="0" w:color="auto"/>
                      </w:divBdr>
                      <w:divsChild>
                        <w:div w:id="1191380364">
                          <w:marLeft w:val="0"/>
                          <w:marRight w:val="0"/>
                          <w:marTop w:val="0"/>
                          <w:marBottom w:val="0"/>
                          <w:divBdr>
                            <w:top w:val="none" w:sz="0" w:space="0" w:color="auto"/>
                            <w:left w:val="none" w:sz="0" w:space="0" w:color="auto"/>
                            <w:bottom w:val="none" w:sz="0" w:space="0" w:color="auto"/>
                            <w:right w:val="none" w:sz="0" w:space="0" w:color="auto"/>
                          </w:divBdr>
                          <w:divsChild>
                            <w:div w:id="9480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195539">
      <w:bodyDiv w:val="1"/>
      <w:marLeft w:val="0"/>
      <w:marRight w:val="0"/>
      <w:marTop w:val="0"/>
      <w:marBottom w:val="0"/>
      <w:divBdr>
        <w:top w:val="none" w:sz="0" w:space="0" w:color="auto"/>
        <w:left w:val="none" w:sz="0" w:space="0" w:color="auto"/>
        <w:bottom w:val="none" w:sz="0" w:space="0" w:color="auto"/>
        <w:right w:val="none" w:sz="0" w:space="0" w:color="auto"/>
      </w:divBdr>
      <w:divsChild>
        <w:div w:id="1475367517">
          <w:marLeft w:val="0"/>
          <w:marRight w:val="0"/>
          <w:marTop w:val="0"/>
          <w:marBottom w:val="0"/>
          <w:divBdr>
            <w:top w:val="none" w:sz="0" w:space="0" w:color="auto"/>
            <w:left w:val="none" w:sz="0" w:space="0" w:color="auto"/>
            <w:bottom w:val="none" w:sz="0" w:space="0" w:color="auto"/>
            <w:right w:val="none" w:sz="0" w:space="0" w:color="auto"/>
          </w:divBdr>
          <w:divsChild>
            <w:div w:id="948858724">
              <w:marLeft w:val="0"/>
              <w:marRight w:val="0"/>
              <w:marTop w:val="0"/>
              <w:marBottom w:val="0"/>
              <w:divBdr>
                <w:top w:val="none" w:sz="0" w:space="0" w:color="auto"/>
                <w:left w:val="none" w:sz="0" w:space="0" w:color="auto"/>
                <w:bottom w:val="none" w:sz="0" w:space="0" w:color="auto"/>
                <w:right w:val="none" w:sz="0" w:space="0" w:color="auto"/>
              </w:divBdr>
              <w:divsChild>
                <w:div w:id="383410848">
                  <w:marLeft w:val="0"/>
                  <w:marRight w:val="0"/>
                  <w:marTop w:val="0"/>
                  <w:marBottom w:val="0"/>
                  <w:divBdr>
                    <w:top w:val="none" w:sz="0" w:space="0" w:color="auto"/>
                    <w:left w:val="none" w:sz="0" w:space="0" w:color="auto"/>
                    <w:bottom w:val="none" w:sz="0" w:space="0" w:color="auto"/>
                    <w:right w:val="none" w:sz="0" w:space="0" w:color="auto"/>
                  </w:divBdr>
                  <w:divsChild>
                    <w:div w:id="1177034091">
                      <w:marLeft w:val="0"/>
                      <w:marRight w:val="0"/>
                      <w:marTop w:val="0"/>
                      <w:marBottom w:val="0"/>
                      <w:divBdr>
                        <w:top w:val="none" w:sz="0" w:space="0" w:color="auto"/>
                        <w:left w:val="none" w:sz="0" w:space="0" w:color="auto"/>
                        <w:bottom w:val="none" w:sz="0" w:space="0" w:color="auto"/>
                        <w:right w:val="none" w:sz="0" w:space="0" w:color="auto"/>
                      </w:divBdr>
                      <w:divsChild>
                        <w:div w:id="60538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70096">
              <w:marLeft w:val="0"/>
              <w:marRight w:val="0"/>
              <w:marTop w:val="0"/>
              <w:marBottom w:val="0"/>
              <w:divBdr>
                <w:top w:val="none" w:sz="0" w:space="0" w:color="auto"/>
                <w:left w:val="none" w:sz="0" w:space="0" w:color="auto"/>
                <w:bottom w:val="none" w:sz="0" w:space="0" w:color="auto"/>
                <w:right w:val="none" w:sz="0" w:space="0" w:color="auto"/>
              </w:divBdr>
              <w:divsChild>
                <w:div w:id="1977098734">
                  <w:marLeft w:val="0"/>
                  <w:marRight w:val="0"/>
                  <w:marTop w:val="0"/>
                  <w:marBottom w:val="0"/>
                  <w:divBdr>
                    <w:top w:val="none" w:sz="0" w:space="0" w:color="auto"/>
                    <w:left w:val="none" w:sz="0" w:space="0" w:color="auto"/>
                    <w:bottom w:val="none" w:sz="0" w:space="0" w:color="auto"/>
                    <w:right w:val="none" w:sz="0" w:space="0" w:color="auto"/>
                  </w:divBdr>
                  <w:divsChild>
                    <w:div w:id="17844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1303">
              <w:marLeft w:val="0"/>
              <w:marRight w:val="0"/>
              <w:marTop w:val="0"/>
              <w:marBottom w:val="0"/>
              <w:divBdr>
                <w:top w:val="none" w:sz="0" w:space="0" w:color="auto"/>
                <w:left w:val="none" w:sz="0" w:space="0" w:color="auto"/>
                <w:bottom w:val="none" w:sz="0" w:space="0" w:color="auto"/>
                <w:right w:val="none" w:sz="0" w:space="0" w:color="auto"/>
              </w:divBdr>
              <w:divsChild>
                <w:div w:id="716898730">
                  <w:marLeft w:val="0"/>
                  <w:marRight w:val="0"/>
                  <w:marTop w:val="0"/>
                  <w:marBottom w:val="0"/>
                  <w:divBdr>
                    <w:top w:val="none" w:sz="0" w:space="0" w:color="auto"/>
                    <w:left w:val="none" w:sz="0" w:space="0" w:color="auto"/>
                    <w:bottom w:val="none" w:sz="0" w:space="0" w:color="auto"/>
                    <w:right w:val="none" w:sz="0" w:space="0" w:color="auto"/>
                  </w:divBdr>
                  <w:divsChild>
                    <w:div w:id="1506478522">
                      <w:marLeft w:val="0"/>
                      <w:marRight w:val="0"/>
                      <w:marTop w:val="0"/>
                      <w:marBottom w:val="0"/>
                      <w:divBdr>
                        <w:top w:val="none" w:sz="0" w:space="0" w:color="auto"/>
                        <w:left w:val="none" w:sz="0" w:space="0" w:color="auto"/>
                        <w:bottom w:val="none" w:sz="0" w:space="0" w:color="auto"/>
                        <w:right w:val="none" w:sz="0" w:space="0" w:color="auto"/>
                      </w:divBdr>
                      <w:divsChild>
                        <w:div w:id="1379696401">
                          <w:marLeft w:val="0"/>
                          <w:marRight w:val="0"/>
                          <w:marTop w:val="0"/>
                          <w:marBottom w:val="0"/>
                          <w:divBdr>
                            <w:top w:val="none" w:sz="0" w:space="0" w:color="auto"/>
                            <w:left w:val="none" w:sz="0" w:space="0" w:color="auto"/>
                            <w:bottom w:val="none" w:sz="0" w:space="0" w:color="auto"/>
                            <w:right w:val="none" w:sz="0" w:space="0" w:color="auto"/>
                          </w:divBdr>
                          <w:divsChild>
                            <w:div w:id="1019701614">
                              <w:marLeft w:val="0"/>
                              <w:marRight w:val="0"/>
                              <w:marTop w:val="0"/>
                              <w:marBottom w:val="0"/>
                              <w:divBdr>
                                <w:top w:val="none" w:sz="0" w:space="0" w:color="auto"/>
                                <w:left w:val="none" w:sz="0" w:space="0" w:color="auto"/>
                                <w:bottom w:val="none" w:sz="0" w:space="0" w:color="auto"/>
                                <w:right w:val="none" w:sz="0" w:space="0" w:color="auto"/>
                              </w:divBdr>
                              <w:divsChild>
                                <w:div w:id="1093817792">
                                  <w:marLeft w:val="0"/>
                                  <w:marRight w:val="0"/>
                                  <w:marTop w:val="0"/>
                                  <w:marBottom w:val="0"/>
                                  <w:divBdr>
                                    <w:top w:val="none" w:sz="0" w:space="0" w:color="auto"/>
                                    <w:left w:val="none" w:sz="0" w:space="0" w:color="auto"/>
                                    <w:bottom w:val="none" w:sz="0" w:space="0" w:color="auto"/>
                                    <w:right w:val="none" w:sz="0" w:space="0" w:color="auto"/>
                                  </w:divBdr>
                                  <w:divsChild>
                                    <w:div w:id="467479717">
                                      <w:marLeft w:val="0"/>
                                      <w:marRight w:val="0"/>
                                      <w:marTop w:val="0"/>
                                      <w:marBottom w:val="0"/>
                                      <w:divBdr>
                                        <w:top w:val="none" w:sz="0" w:space="0" w:color="auto"/>
                                        <w:left w:val="none" w:sz="0" w:space="0" w:color="auto"/>
                                        <w:bottom w:val="none" w:sz="0" w:space="0" w:color="auto"/>
                                        <w:right w:val="none" w:sz="0" w:space="0" w:color="auto"/>
                                      </w:divBdr>
                                      <w:divsChild>
                                        <w:div w:id="561720634">
                                          <w:marLeft w:val="0"/>
                                          <w:marRight w:val="0"/>
                                          <w:marTop w:val="0"/>
                                          <w:marBottom w:val="0"/>
                                          <w:divBdr>
                                            <w:top w:val="none" w:sz="0" w:space="0" w:color="auto"/>
                                            <w:left w:val="none" w:sz="0" w:space="0" w:color="auto"/>
                                            <w:bottom w:val="none" w:sz="0" w:space="0" w:color="auto"/>
                                            <w:right w:val="none" w:sz="0" w:space="0" w:color="auto"/>
                                          </w:divBdr>
                                          <w:divsChild>
                                            <w:div w:id="14837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979752">
              <w:marLeft w:val="0"/>
              <w:marRight w:val="0"/>
              <w:marTop w:val="0"/>
              <w:marBottom w:val="0"/>
              <w:divBdr>
                <w:top w:val="none" w:sz="0" w:space="0" w:color="auto"/>
                <w:left w:val="none" w:sz="0" w:space="0" w:color="auto"/>
                <w:bottom w:val="none" w:sz="0" w:space="0" w:color="auto"/>
                <w:right w:val="none" w:sz="0" w:space="0" w:color="auto"/>
              </w:divBdr>
              <w:divsChild>
                <w:div w:id="1184323429">
                  <w:marLeft w:val="0"/>
                  <w:marRight w:val="0"/>
                  <w:marTop w:val="0"/>
                  <w:marBottom w:val="0"/>
                  <w:divBdr>
                    <w:top w:val="none" w:sz="0" w:space="0" w:color="auto"/>
                    <w:left w:val="none" w:sz="0" w:space="0" w:color="auto"/>
                    <w:bottom w:val="none" w:sz="0" w:space="0" w:color="auto"/>
                    <w:right w:val="none" w:sz="0" w:space="0" w:color="auto"/>
                  </w:divBdr>
                </w:div>
              </w:divsChild>
            </w:div>
            <w:div w:id="540627933">
              <w:marLeft w:val="0"/>
              <w:marRight w:val="0"/>
              <w:marTop w:val="0"/>
              <w:marBottom w:val="0"/>
              <w:divBdr>
                <w:top w:val="none" w:sz="0" w:space="0" w:color="auto"/>
                <w:left w:val="none" w:sz="0" w:space="0" w:color="auto"/>
                <w:bottom w:val="none" w:sz="0" w:space="0" w:color="auto"/>
                <w:right w:val="none" w:sz="0" w:space="0" w:color="auto"/>
              </w:divBdr>
              <w:divsChild>
                <w:div w:id="324359895">
                  <w:marLeft w:val="0"/>
                  <w:marRight w:val="0"/>
                  <w:marTop w:val="0"/>
                  <w:marBottom w:val="0"/>
                  <w:divBdr>
                    <w:top w:val="none" w:sz="0" w:space="0" w:color="auto"/>
                    <w:left w:val="none" w:sz="0" w:space="0" w:color="auto"/>
                    <w:bottom w:val="none" w:sz="0" w:space="0" w:color="auto"/>
                    <w:right w:val="none" w:sz="0" w:space="0" w:color="auto"/>
                  </w:divBdr>
                  <w:divsChild>
                    <w:div w:id="168030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2846">
              <w:marLeft w:val="0"/>
              <w:marRight w:val="0"/>
              <w:marTop w:val="0"/>
              <w:marBottom w:val="0"/>
              <w:divBdr>
                <w:top w:val="none" w:sz="0" w:space="0" w:color="auto"/>
                <w:left w:val="none" w:sz="0" w:space="0" w:color="auto"/>
                <w:bottom w:val="none" w:sz="0" w:space="0" w:color="auto"/>
                <w:right w:val="none" w:sz="0" w:space="0" w:color="auto"/>
              </w:divBdr>
              <w:divsChild>
                <w:div w:id="2030175526">
                  <w:marLeft w:val="0"/>
                  <w:marRight w:val="0"/>
                  <w:marTop w:val="0"/>
                  <w:marBottom w:val="0"/>
                  <w:divBdr>
                    <w:top w:val="none" w:sz="0" w:space="0" w:color="auto"/>
                    <w:left w:val="none" w:sz="0" w:space="0" w:color="auto"/>
                    <w:bottom w:val="none" w:sz="0" w:space="0" w:color="auto"/>
                    <w:right w:val="none" w:sz="0" w:space="0" w:color="auto"/>
                  </w:divBdr>
                  <w:divsChild>
                    <w:div w:id="1761757873">
                      <w:marLeft w:val="0"/>
                      <w:marRight w:val="0"/>
                      <w:marTop w:val="0"/>
                      <w:marBottom w:val="0"/>
                      <w:divBdr>
                        <w:top w:val="none" w:sz="0" w:space="0" w:color="auto"/>
                        <w:left w:val="none" w:sz="0" w:space="0" w:color="auto"/>
                        <w:bottom w:val="none" w:sz="0" w:space="0" w:color="auto"/>
                        <w:right w:val="none" w:sz="0" w:space="0" w:color="auto"/>
                      </w:divBdr>
                      <w:divsChild>
                        <w:div w:id="280770033">
                          <w:marLeft w:val="0"/>
                          <w:marRight w:val="0"/>
                          <w:marTop w:val="0"/>
                          <w:marBottom w:val="0"/>
                          <w:divBdr>
                            <w:top w:val="none" w:sz="0" w:space="0" w:color="auto"/>
                            <w:left w:val="none" w:sz="0" w:space="0" w:color="auto"/>
                            <w:bottom w:val="none" w:sz="0" w:space="0" w:color="auto"/>
                            <w:right w:val="none" w:sz="0" w:space="0" w:color="auto"/>
                          </w:divBdr>
                          <w:divsChild>
                            <w:div w:id="697967625">
                              <w:marLeft w:val="0"/>
                              <w:marRight w:val="0"/>
                              <w:marTop w:val="0"/>
                              <w:marBottom w:val="0"/>
                              <w:divBdr>
                                <w:top w:val="none" w:sz="0" w:space="0" w:color="auto"/>
                                <w:left w:val="none" w:sz="0" w:space="0" w:color="auto"/>
                                <w:bottom w:val="none" w:sz="0" w:space="0" w:color="auto"/>
                                <w:right w:val="none" w:sz="0" w:space="0" w:color="auto"/>
                              </w:divBdr>
                              <w:divsChild>
                                <w:div w:id="441464540">
                                  <w:marLeft w:val="0"/>
                                  <w:marRight w:val="0"/>
                                  <w:marTop w:val="0"/>
                                  <w:marBottom w:val="0"/>
                                  <w:divBdr>
                                    <w:top w:val="none" w:sz="0" w:space="0" w:color="auto"/>
                                    <w:left w:val="none" w:sz="0" w:space="0" w:color="auto"/>
                                    <w:bottom w:val="none" w:sz="0" w:space="0" w:color="auto"/>
                                    <w:right w:val="none" w:sz="0" w:space="0" w:color="auto"/>
                                  </w:divBdr>
                                  <w:divsChild>
                                    <w:div w:id="1480734040">
                                      <w:marLeft w:val="0"/>
                                      <w:marRight w:val="0"/>
                                      <w:marTop w:val="0"/>
                                      <w:marBottom w:val="0"/>
                                      <w:divBdr>
                                        <w:top w:val="none" w:sz="0" w:space="0" w:color="auto"/>
                                        <w:left w:val="none" w:sz="0" w:space="0" w:color="auto"/>
                                        <w:bottom w:val="none" w:sz="0" w:space="0" w:color="auto"/>
                                        <w:right w:val="none" w:sz="0" w:space="0" w:color="auto"/>
                                      </w:divBdr>
                                      <w:divsChild>
                                        <w:div w:id="473329060">
                                          <w:marLeft w:val="0"/>
                                          <w:marRight w:val="0"/>
                                          <w:marTop w:val="0"/>
                                          <w:marBottom w:val="0"/>
                                          <w:divBdr>
                                            <w:top w:val="none" w:sz="0" w:space="0" w:color="auto"/>
                                            <w:left w:val="none" w:sz="0" w:space="0" w:color="auto"/>
                                            <w:bottom w:val="none" w:sz="0" w:space="0" w:color="auto"/>
                                            <w:right w:val="none" w:sz="0" w:space="0" w:color="auto"/>
                                          </w:divBdr>
                                          <w:divsChild>
                                            <w:div w:id="141624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0772299">
      <w:bodyDiv w:val="1"/>
      <w:marLeft w:val="0"/>
      <w:marRight w:val="0"/>
      <w:marTop w:val="0"/>
      <w:marBottom w:val="0"/>
      <w:divBdr>
        <w:top w:val="none" w:sz="0" w:space="0" w:color="auto"/>
        <w:left w:val="none" w:sz="0" w:space="0" w:color="auto"/>
        <w:bottom w:val="none" w:sz="0" w:space="0" w:color="auto"/>
        <w:right w:val="none" w:sz="0" w:space="0" w:color="auto"/>
      </w:divBdr>
    </w:div>
    <w:div w:id="1656107495">
      <w:bodyDiv w:val="1"/>
      <w:marLeft w:val="0"/>
      <w:marRight w:val="0"/>
      <w:marTop w:val="0"/>
      <w:marBottom w:val="0"/>
      <w:divBdr>
        <w:top w:val="none" w:sz="0" w:space="0" w:color="auto"/>
        <w:left w:val="none" w:sz="0" w:space="0" w:color="auto"/>
        <w:bottom w:val="none" w:sz="0" w:space="0" w:color="auto"/>
        <w:right w:val="none" w:sz="0" w:space="0" w:color="auto"/>
      </w:divBdr>
      <w:divsChild>
        <w:div w:id="1991254359">
          <w:marLeft w:val="0"/>
          <w:marRight w:val="0"/>
          <w:marTop w:val="0"/>
          <w:marBottom w:val="0"/>
          <w:divBdr>
            <w:top w:val="none" w:sz="0" w:space="0" w:color="auto"/>
            <w:left w:val="none" w:sz="0" w:space="0" w:color="auto"/>
            <w:bottom w:val="none" w:sz="0" w:space="0" w:color="auto"/>
            <w:right w:val="none" w:sz="0" w:space="0" w:color="auto"/>
          </w:divBdr>
          <w:divsChild>
            <w:div w:id="1129517627">
              <w:marLeft w:val="0"/>
              <w:marRight w:val="0"/>
              <w:marTop w:val="0"/>
              <w:marBottom w:val="0"/>
              <w:divBdr>
                <w:top w:val="none" w:sz="0" w:space="0" w:color="auto"/>
                <w:left w:val="none" w:sz="0" w:space="0" w:color="auto"/>
                <w:bottom w:val="none" w:sz="0" w:space="0" w:color="auto"/>
                <w:right w:val="none" w:sz="0" w:space="0" w:color="auto"/>
              </w:divBdr>
              <w:divsChild>
                <w:div w:id="1166819511">
                  <w:marLeft w:val="0"/>
                  <w:marRight w:val="0"/>
                  <w:marTop w:val="0"/>
                  <w:marBottom w:val="0"/>
                  <w:divBdr>
                    <w:top w:val="none" w:sz="0" w:space="0" w:color="auto"/>
                    <w:left w:val="none" w:sz="0" w:space="0" w:color="auto"/>
                    <w:bottom w:val="none" w:sz="0" w:space="0" w:color="auto"/>
                    <w:right w:val="none" w:sz="0" w:space="0" w:color="auto"/>
                  </w:divBdr>
                  <w:divsChild>
                    <w:div w:id="106242729">
                      <w:marLeft w:val="0"/>
                      <w:marRight w:val="0"/>
                      <w:marTop w:val="0"/>
                      <w:marBottom w:val="0"/>
                      <w:divBdr>
                        <w:top w:val="none" w:sz="0" w:space="0" w:color="auto"/>
                        <w:left w:val="none" w:sz="0" w:space="0" w:color="auto"/>
                        <w:bottom w:val="none" w:sz="0" w:space="0" w:color="auto"/>
                        <w:right w:val="none" w:sz="0" w:space="0" w:color="auto"/>
                      </w:divBdr>
                      <w:divsChild>
                        <w:div w:id="1017461307">
                          <w:marLeft w:val="0"/>
                          <w:marRight w:val="0"/>
                          <w:marTop w:val="0"/>
                          <w:marBottom w:val="0"/>
                          <w:divBdr>
                            <w:top w:val="none" w:sz="0" w:space="0" w:color="auto"/>
                            <w:left w:val="none" w:sz="0" w:space="0" w:color="auto"/>
                            <w:bottom w:val="none" w:sz="0" w:space="0" w:color="auto"/>
                            <w:right w:val="none" w:sz="0" w:space="0" w:color="auto"/>
                          </w:divBdr>
                          <w:divsChild>
                            <w:div w:id="1111048979">
                              <w:marLeft w:val="0"/>
                              <w:marRight w:val="0"/>
                              <w:marTop w:val="0"/>
                              <w:marBottom w:val="0"/>
                              <w:divBdr>
                                <w:top w:val="none" w:sz="0" w:space="0" w:color="auto"/>
                                <w:left w:val="none" w:sz="0" w:space="0" w:color="auto"/>
                                <w:bottom w:val="none" w:sz="0" w:space="0" w:color="auto"/>
                                <w:right w:val="none" w:sz="0" w:space="0" w:color="auto"/>
                              </w:divBdr>
                              <w:divsChild>
                                <w:div w:id="61016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133798">
      <w:bodyDiv w:val="1"/>
      <w:marLeft w:val="0"/>
      <w:marRight w:val="0"/>
      <w:marTop w:val="0"/>
      <w:marBottom w:val="0"/>
      <w:divBdr>
        <w:top w:val="none" w:sz="0" w:space="0" w:color="auto"/>
        <w:left w:val="none" w:sz="0" w:space="0" w:color="auto"/>
        <w:bottom w:val="none" w:sz="0" w:space="0" w:color="auto"/>
        <w:right w:val="none" w:sz="0" w:space="0" w:color="auto"/>
      </w:divBdr>
    </w:div>
    <w:div w:id="1721249432">
      <w:bodyDiv w:val="1"/>
      <w:marLeft w:val="0"/>
      <w:marRight w:val="0"/>
      <w:marTop w:val="0"/>
      <w:marBottom w:val="0"/>
      <w:divBdr>
        <w:top w:val="none" w:sz="0" w:space="0" w:color="auto"/>
        <w:left w:val="none" w:sz="0" w:space="0" w:color="auto"/>
        <w:bottom w:val="none" w:sz="0" w:space="0" w:color="auto"/>
        <w:right w:val="none" w:sz="0" w:space="0" w:color="auto"/>
      </w:divBdr>
      <w:divsChild>
        <w:div w:id="629482092">
          <w:marLeft w:val="0"/>
          <w:marRight w:val="0"/>
          <w:marTop w:val="0"/>
          <w:marBottom w:val="0"/>
          <w:divBdr>
            <w:top w:val="none" w:sz="0" w:space="0" w:color="auto"/>
            <w:left w:val="none" w:sz="0" w:space="0" w:color="auto"/>
            <w:bottom w:val="none" w:sz="0" w:space="0" w:color="auto"/>
            <w:right w:val="none" w:sz="0" w:space="0" w:color="auto"/>
          </w:divBdr>
          <w:divsChild>
            <w:div w:id="701322477">
              <w:marLeft w:val="0"/>
              <w:marRight w:val="0"/>
              <w:marTop w:val="0"/>
              <w:marBottom w:val="0"/>
              <w:divBdr>
                <w:top w:val="none" w:sz="0" w:space="0" w:color="auto"/>
                <w:left w:val="none" w:sz="0" w:space="0" w:color="auto"/>
                <w:bottom w:val="none" w:sz="0" w:space="0" w:color="auto"/>
                <w:right w:val="none" w:sz="0" w:space="0" w:color="auto"/>
              </w:divBdr>
              <w:divsChild>
                <w:div w:id="283732934">
                  <w:marLeft w:val="0"/>
                  <w:marRight w:val="0"/>
                  <w:marTop w:val="0"/>
                  <w:marBottom w:val="0"/>
                  <w:divBdr>
                    <w:top w:val="none" w:sz="0" w:space="0" w:color="auto"/>
                    <w:left w:val="none" w:sz="0" w:space="0" w:color="auto"/>
                    <w:bottom w:val="none" w:sz="0" w:space="0" w:color="auto"/>
                    <w:right w:val="none" w:sz="0" w:space="0" w:color="auto"/>
                  </w:divBdr>
                  <w:divsChild>
                    <w:div w:id="106047681">
                      <w:marLeft w:val="0"/>
                      <w:marRight w:val="0"/>
                      <w:marTop w:val="0"/>
                      <w:marBottom w:val="0"/>
                      <w:divBdr>
                        <w:top w:val="none" w:sz="0" w:space="0" w:color="auto"/>
                        <w:left w:val="none" w:sz="0" w:space="0" w:color="auto"/>
                        <w:bottom w:val="none" w:sz="0" w:space="0" w:color="auto"/>
                        <w:right w:val="none" w:sz="0" w:space="0" w:color="auto"/>
                      </w:divBdr>
                      <w:divsChild>
                        <w:div w:id="158178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969814">
      <w:bodyDiv w:val="1"/>
      <w:marLeft w:val="0"/>
      <w:marRight w:val="0"/>
      <w:marTop w:val="0"/>
      <w:marBottom w:val="0"/>
      <w:divBdr>
        <w:top w:val="none" w:sz="0" w:space="0" w:color="auto"/>
        <w:left w:val="none" w:sz="0" w:space="0" w:color="auto"/>
        <w:bottom w:val="none" w:sz="0" w:space="0" w:color="auto"/>
        <w:right w:val="none" w:sz="0" w:space="0" w:color="auto"/>
      </w:divBdr>
      <w:divsChild>
        <w:div w:id="1775704348">
          <w:marLeft w:val="0"/>
          <w:marRight w:val="0"/>
          <w:marTop w:val="0"/>
          <w:marBottom w:val="0"/>
          <w:divBdr>
            <w:top w:val="none" w:sz="0" w:space="0" w:color="auto"/>
            <w:left w:val="none" w:sz="0" w:space="0" w:color="auto"/>
            <w:bottom w:val="none" w:sz="0" w:space="0" w:color="auto"/>
            <w:right w:val="none" w:sz="0" w:space="0" w:color="auto"/>
          </w:divBdr>
          <w:divsChild>
            <w:div w:id="434593398">
              <w:marLeft w:val="0"/>
              <w:marRight w:val="0"/>
              <w:marTop w:val="0"/>
              <w:marBottom w:val="0"/>
              <w:divBdr>
                <w:top w:val="none" w:sz="0" w:space="0" w:color="auto"/>
                <w:left w:val="none" w:sz="0" w:space="0" w:color="auto"/>
                <w:bottom w:val="none" w:sz="0" w:space="0" w:color="auto"/>
                <w:right w:val="none" w:sz="0" w:space="0" w:color="auto"/>
              </w:divBdr>
              <w:divsChild>
                <w:div w:id="1188637226">
                  <w:marLeft w:val="0"/>
                  <w:marRight w:val="0"/>
                  <w:marTop w:val="0"/>
                  <w:marBottom w:val="0"/>
                  <w:divBdr>
                    <w:top w:val="none" w:sz="0" w:space="0" w:color="auto"/>
                    <w:left w:val="none" w:sz="0" w:space="0" w:color="auto"/>
                    <w:bottom w:val="none" w:sz="0" w:space="0" w:color="auto"/>
                    <w:right w:val="none" w:sz="0" w:space="0" w:color="auto"/>
                  </w:divBdr>
                  <w:divsChild>
                    <w:div w:id="856500052">
                      <w:marLeft w:val="0"/>
                      <w:marRight w:val="0"/>
                      <w:marTop w:val="0"/>
                      <w:marBottom w:val="0"/>
                      <w:divBdr>
                        <w:top w:val="none" w:sz="0" w:space="0" w:color="auto"/>
                        <w:left w:val="none" w:sz="0" w:space="0" w:color="auto"/>
                        <w:bottom w:val="none" w:sz="0" w:space="0" w:color="auto"/>
                        <w:right w:val="none" w:sz="0" w:space="0" w:color="auto"/>
                      </w:divBdr>
                      <w:divsChild>
                        <w:div w:id="85853592">
                          <w:marLeft w:val="0"/>
                          <w:marRight w:val="0"/>
                          <w:marTop w:val="0"/>
                          <w:marBottom w:val="0"/>
                          <w:divBdr>
                            <w:top w:val="none" w:sz="0" w:space="0" w:color="auto"/>
                            <w:left w:val="none" w:sz="0" w:space="0" w:color="auto"/>
                            <w:bottom w:val="none" w:sz="0" w:space="0" w:color="auto"/>
                            <w:right w:val="none" w:sz="0" w:space="0" w:color="auto"/>
                          </w:divBdr>
                          <w:divsChild>
                            <w:div w:id="76488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051692">
      <w:bodyDiv w:val="1"/>
      <w:marLeft w:val="0"/>
      <w:marRight w:val="0"/>
      <w:marTop w:val="0"/>
      <w:marBottom w:val="0"/>
      <w:divBdr>
        <w:top w:val="none" w:sz="0" w:space="0" w:color="auto"/>
        <w:left w:val="none" w:sz="0" w:space="0" w:color="auto"/>
        <w:bottom w:val="none" w:sz="0" w:space="0" w:color="auto"/>
        <w:right w:val="none" w:sz="0" w:space="0" w:color="auto"/>
      </w:divBdr>
      <w:divsChild>
        <w:div w:id="1154832886">
          <w:marLeft w:val="0"/>
          <w:marRight w:val="0"/>
          <w:marTop w:val="0"/>
          <w:marBottom w:val="0"/>
          <w:divBdr>
            <w:top w:val="none" w:sz="0" w:space="0" w:color="auto"/>
            <w:left w:val="none" w:sz="0" w:space="0" w:color="auto"/>
            <w:bottom w:val="none" w:sz="0" w:space="0" w:color="auto"/>
            <w:right w:val="none" w:sz="0" w:space="0" w:color="auto"/>
          </w:divBdr>
          <w:divsChild>
            <w:div w:id="1085419475">
              <w:marLeft w:val="0"/>
              <w:marRight w:val="0"/>
              <w:marTop w:val="0"/>
              <w:marBottom w:val="0"/>
              <w:divBdr>
                <w:top w:val="none" w:sz="0" w:space="0" w:color="auto"/>
                <w:left w:val="none" w:sz="0" w:space="0" w:color="auto"/>
                <w:bottom w:val="none" w:sz="0" w:space="0" w:color="auto"/>
                <w:right w:val="none" w:sz="0" w:space="0" w:color="auto"/>
              </w:divBdr>
              <w:divsChild>
                <w:div w:id="95487228">
                  <w:marLeft w:val="0"/>
                  <w:marRight w:val="0"/>
                  <w:marTop w:val="0"/>
                  <w:marBottom w:val="0"/>
                  <w:divBdr>
                    <w:top w:val="none" w:sz="0" w:space="0" w:color="auto"/>
                    <w:left w:val="none" w:sz="0" w:space="0" w:color="auto"/>
                    <w:bottom w:val="none" w:sz="0" w:space="0" w:color="auto"/>
                    <w:right w:val="none" w:sz="0" w:space="0" w:color="auto"/>
                  </w:divBdr>
                  <w:divsChild>
                    <w:div w:id="362636098">
                      <w:marLeft w:val="0"/>
                      <w:marRight w:val="0"/>
                      <w:marTop w:val="0"/>
                      <w:marBottom w:val="0"/>
                      <w:divBdr>
                        <w:top w:val="none" w:sz="0" w:space="0" w:color="auto"/>
                        <w:left w:val="none" w:sz="0" w:space="0" w:color="auto"/>
                        <w:bottom w:val="none" w:sz="0" w:space="0" w:color="auto"/>
                        <w:right w:val="none" w:sz="0" w:space="0" w:color="auto"/>
                      </w:divBdr>
                      <w:divsChild>
                        <w:div w:id="181944111">
                          <w:marLeft w:val="0"/>
                          <w:marRight w:val="0"/>
                          <w:marTop w:val="0"/>
                          <w:marBottom w:val="0"/>
                          <w:divBdr>
                            <w:top w:val="none" w:sz="0" w:space="0" w:color="auto"/>
                            <w:left w:val="none" w:sz="0" w:space="0" w:color="auto"/>
                            <w:bottom w:val="none" w:sz="0" w:space="0" w:color="auto"/>
                            <w:right w:val="none" w:sz="0" w:space="0" w:color="auto"/>
                          </w:divBdr>
                          <w:divsChild>
                            <w:div w:id="34236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bodyContent$TabContainerFlik$R718$ctl01$gvHund','Sort$regnr')" TargetMode="External"/><Relationship Id="rId13" Type="http://schemas.openxmlformats.org/officeDocument/2006/relationships/hyperlink" Target="javascript:__doPostBack('ctl00$bodyContent$TabContainerFlik$R718$ctl01$gvHund','Sort$hund_totalt_kullar')"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ettergordon.com/" TargetMode="External"/><Relationship Id="rId7" Type="http://schemas.openxmlformats.org/officeDocument/2006/relationships/image" Target="media/image1.png"/><Relationship Id="rId12" Type="http://schemas.openxmlformats.org/officeDocument/2006/relationships/hyperlink" Target="javascript:__doPostBack('ctl00$bodyContent$TabContainerFlik$R718$ctl01$gvHund','Sort$hund_year_valpar')" TargetMode="External"/><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__doPostBack('ctl00$bodyContent$TabContainerFlik$R718$ctl01$gvHund','Sort$hund_year_kullar')" TargetMode="External"/><Relationship Id="rId24" Type="http://schemas.openxmlformats.org/officeDocument/2006/relationships/hyperlink" Target="file:///C:\Users\helen_000\Downloads\elene" TargetMode="External"/><Relationship Id="rId5" Type="http://schemas.openxmlformats.org/officeDocument/2006/relationships/footnotes" Target="footnotes.xml"/><Relationship Id="rId15" Type="http://schemas.openxmlformats.org/officeDocument/2006/relationships/image" Target="media/image2.gif"/><Relationship Id="rId23" Type="http://schemas.openxmlformats.org/officeDocument/2006/relationships/hyperlink" Target="http://www.avl.no/" TargetMode="External"/><Relationship Id="rId10" Type="http://schemas.openxmlformats.org/officeDocument/2006/relationships/hyperlink" Target="javascript:__doPostBack('ctl00$bodyContent$TabContainerFlik$R718$ctl01$gvHund','Sort$observandum')" TargetMode="External"/><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hyperlink" Target="javascript:__doPostBack('ctl00$bodyContent$TabContainerFlik$R718$ctl01$gvHund','Sort$hnamn')" TargetMode="External"/><Relationship Id="rId14" Type="http://schemas.openxmlformats.org/officeDocument/2006/relationships/hyperlink" Target="javascript:__doPostBack('ctl00$bodyContent$TabContainerFlik$R718$ctl01$gvHund','Sort$hund_totalt_valpar')" TargetMode="External"/><Relationship Id="rId22" Type="http://schemas.openxmlformats.org/officeDocument/2006/relationships/hyperlink" Target="http://www.engelskasetterklubb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2735</Words>
  <Characters>14497</Characters>
  <Application>Microsoft Office Word</Application>
  <DocSecurity>0</DocSecurity>
  <Lines>120</Lines>
  <Paragraphs>34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Hovera</dc:creator>
  <cp:lastModifiedBy>Jan Andersson</cp:lastModifiedBy>
  <cp:revision>2</cp:revision>
  <cp:lastPrinted>2014-05-31T09:07:00Z</cp:lastPrinted>
  <dcterms:created xsi:type="dcterms:W3CDTF">2017-04-05T13:35:00Z</dcterms:created>
  <dcterms:modified xsi:type="dcterms:W3CDTF">2017-04-05T13:35:00Z</dcterms:modified>
</cp:coreProperties>
</file>