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69" w:rsidRDefault="00246D4C" w:rsidP="00246D4C">
      <w:pPr>
        <w:widowControl w:val="0"/>
        <w:autoSpaceDE w:val="0"/>
        <w:autoSpaceDN w:val="0"/>
        <w:adjustRightInd w:val="0"/>
        <w:spacing w:after="200" w:line="240" w:lineRule="auto"/>
        <w:rPr>
          <w:rFonts w:ascii="Calibri" w:hAnsi="Calibri" w:cs="Calibri"/>
        </w:rPr>
      </w:pPr>
      <w:bookmarkStart w:id="0" w:name="_GoBack"/>
      <w:bookmarkEnd w:id="0"/>
      <w:r>
        <w:rPr>
          <w:rFonts w:ascii="Calibri" w:hAnsi="Calibri" w:cs="Calibri"/>
        </w:rPr>
        <w:t xml:space="preserve">     </w:t>
      </w:r>
      <w:r w:rsidR="00043669">
        <w:rPr>
          <w:rFonts w:ascii="Calibri" w:hAnsi="Calibri" w:cs="Calibri"/>
        </w:rPr>
        <w:t>AV</w:t>
      </w:r>
      <w:r w:rsidR="00C3637F">
        <w:rPr>
          <w:rFonts w:ascii="Calibri" w:hAnsi="Calibri" w:cs="Calibri"/>
        </w:rPr>
        <w:t xml:space="preserve">ELSFUNKTIONÄRERNAS </w:t>
      </w:r>
      <w:r w:rsidR="00FF6C07">
        <w:rPr>
          <w:rFonts w:ascii="Calibri" w:hAnsi="Calibri" w:cs="Calibri"/>
        </w:rPr>
        <w:t>RAPPORT 2015</w:t>
      </w:r>
      <w:r w:rsidR="00043669">
        <w:rPr>
          <w:rFonts w:ascii="Calibri" w:hAnsi="Calibri" w:cs="Calibri"/>
        </w:rPr>
        <w:t xml:space="preserve">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En rasspecifik avelsstrategi (RAS) är en handlingsplan för aveln inom en specifik ras där SKK:s Avelspolicy anger målen, strategin och beskriver vägen dit. Den sjösattes 2010 i SGSK och ska utvärderas och revideras 2015. (Finns att läsa i sin helhet på SGSK hemsida). Inför revisionen görs en årlig utvärdering av arbetet som </w:t>
      </w:r>
      <w:proofErr w:type="spellStart"/>
      <w:r>
        <w:rPr>
          <w:rFonts w:ascii="Calibri" w:hAnsi="Calibri" w:cs="Calibri"/>
        </w:rPr>
        <w:t>bla</w:t>
      </w:r>
      <w:proofErr w:type="spellEnd"/>
      <w:r>
        <w:rPr>
          <w:rFonts w:ascii="Calibri" w:hAnsi="Calibri" w:cs="Calibri"/>
        </w:rPr>
        <w:t xml:space="preserve"> ska ligga till grund för eventuella förändringar av dokumentet. </w:t>
      </w:r>
      <w:r w:rsidR="00581D08">
        <w:rPr>
          <w:rFonts w:ascii="Calibri" w:hAnsi="Calibri" w:cs="Calibri"/>
        </w:rPr>
        <w:t xml:space="preserve">Översyn av RAS har gjorts under 2015, inga förändringar ansågs föreligga. </w:t>
      </w:r>
      <w:r>
        <w:rPr>
          <w:rFonts w:ascii="Calibri" w:hAnsi="Calibri" w:cs="Calibri"/>
        </w:rPr>
        <w:t xml:space="preserve">Det är viktigt att Du som medlem framför dina åsikter kring RAS till styrelsen eller avelsrådet så vi kan fortsätta att utveckla vår gordonsetter på bästa sätt.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b/>
          <w:bCs/>
        </w:rPr>
        <w:t>AVELSBAS</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Gordonsettern är en relativt liten ras i Sverige och för att den på sikt ska överleva finns i RAS följande strategi och mål: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b/>
          <w:bCs/>
        </w:rPr>
        <w:t xml:space="preserve">Strategi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Stimulera nyttjandet av fler hanhundar, såväl svenska som utländska. Begränsa matadoraveln (högst 35 avkommor per hanhund) Inte para mer närbesläktade individer än kusiner (inavelsökning 6,25 %). Beräkna inavelsökning för tänkta kombinationer och publicera detta på valplistan.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b/>
          <w:bCs/>
        </w:rPr>
        <w:t xml:space="preserve">Mål </w:t>
      </w:r>
    </w:p>
    <w:p w:rsidR="00043669" w:rsidRDefault="00043669">
      <w:pPr>
        <w:widowControl w:val="0"/>
        <w:autoSpaceDE w:val="0"/>
        <w:autoSpaceDN w:val="0"/>
        <w:adjustRightInd w:val="0"/>
        <w:spacing w:after="200" w:line="240" w:lineRule="auto"/>
        <w:ind w:left="568"/>
        <w:rPr>
          <w:rFonts w:ascii="Calibri" w:hAnsi="Calibri" w:cs="Calibri"/>
        </w:rPr>
      </w:pPr>
      <w:r>
        <w:rPr>
          <w:rFonts w:ascii="Calibri" w:hAnsi="Calibri" w:cs="Calibri"/>
        </w:rPr>
        <w:t xml:space="preserve">Bibehålla den effektiva populationen över det kritiska antalet på 50 djur. Bibehålla inavelsökningen mot det rekommenderade värdet 2,5 % baserat på fem generationer. </w:t>
      </w:r>
    </w:p>
    <w:p w:rsidR="00043669" w:rsidRDefault="00043669">
      <w:pPr>
        <w:widowControl w:val="0"/>
        <w:autoSpaceDE w:val="0"/>
        <w:autoSpaceDN w:val="0"/>
        <w:adjustRightInd w:val="0"/>
        <w:spacing w:after="200" w:line="240" w:lineRule="auto"/>
        <w:ind w:left="568"/>
        <w:jc w:val="center"/>
        <w:rPr>
          <w:rFonts w:ascii="Calibri" w:hAnsi="Calibri" w:cs="Calibri"/>
          <w:b/>
          <w:bCs/>
        </w:rPr>
      </w:pPr>
      <w:r>
        <w:rPr>
          <w:rFonts w:ascii="Calibri" w:hAnsi="Calibri" w:cs="Calibri"/>
          <w:b/>
          <w:bCs/>
        </w:rPr>
        <w:t xml:space="preserve">Antal registrerade GS (SKKs avelsdata) </w:t>
      </w:r>
    </w:p>
    <w:tbl>
      <w:tblPr>
        <w:tblW w:w="10935" w:type="dxa"/>
        <w:tblCellSpacing w:w="0" w:type="dxa"/>
        <w:tblInd w:w="-142" w:type="dxa"/>
        <w:tblCellMar>
          <w:left w:w="0" w:type="dxa"/>
          <w:right w:w="0" w:type="dxa"/>
        </w:tblCellMar>
        <w:tblLook w:val="04A0" w:firstRow="1" w:lastRow="0" w:firstColumn="1" w:lastColumn="0" w:noHBand="0" w:noVBand="1"/>
      </w:tblPr>
      <w:tblGrid>
        <w:gridCol w:w="1740"/>
        <w:gridCol w:w="1739"/>
        <w:gridCol w:w="180"/>
        <w:gridCol w:w="1739"/>
        <w:gridCol w:w="1739"/>
        <w:gridCol w:w="300"/>
        <w:gridCol w:w="1739"/>
        <w:gridCol w:w="1739"/>
        <w:gridCol w:w="20"/>
      </w:tblGrid>
      <w:tr w:rsidR="005A465E" w:rsidRPr="005A465E" w:rsidTr="005A465E">
        <w:trPr>
          <w:tblCellSpacing w:w="0" w:type="dxa"/>
        </w:trPr>
        <w:tc>
          <w:tcPr>
            <w:tcW w:w="0" w:type="auto"/>
            <w:shd w:val="clear" w:color="auto" w:fill="auto"/>
            <w:noWrap/>
            <w:vAlign w:val="center"/>
          </w:tcPr>
          <w:p w:rsidR="005A465E" w:rsidRPr="005A465E" w:rsidRDefault="005A465E" w:rsidP="005A465E">
            <w:pPr>
              <w:spacing w:after="0" w:line="240" w:lineRule="auto"/>
              <w:rPr>
                <w:rFonts w:ascii="Verdana" w:eastAsia="Times New Roman" w:hAnsi="Verdana"/>
                <w:b/>
                <w:bCs/>
                <w:sz w:val="17"/>
                <w:szCs w:val="17"/>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180" w:type="dxa"/>
            <w:vAlign w:val="center"/>
          </w:tcPr>
          <w:p w:rsidR="005A465E" w:rsidRPr="005A465E" w:rsidRDefault="005A465E" w:rsidP="005A465E">
            <w:pPr>
              <w:spacing w:after="0" w:line="240" w:lineRule="auto"/>
              <w:rPr>
                <w:rFonts w:ascii="Verdana" w:eastAsia="Times New Roman" w:hAnsi="Verdana"/>
                <w:sz w:val="24"/>
                <w:szCs w:val="24"/>
              </w:rPr>
            </w:pPr>
          </w:p>
        </w:tc>
        <w:tc>
          <w:tcPr>
            <w:tcW w:w="0" w:type="auto"/>
            <w:shd w:val="clear" w:color="auto" w:fill="auto"/>
            <w:noWrap/>
            <w:vAlign w:val="center"/>
          </w:tcPr>
          <w:p w:rsidR="005A465E" w:rsidRPr="005A465E" w:rsidRDefault="005A465E" w:rsidP="005A465E">
            <w:pPr>
              <w:spacing w:after="0" w:line="240" w:lineRule="auto"/>
              <w:rPr>
                <w:rFonts w:ascii="Verdana" w:eastAsia="Times New Roman" w:hAnsi="Verdana"/>
                <w:b/>
                <w:bCs/>
                <w:sz w:val="17"/>
                <w:szCs w:val="17"/>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300" w:type="dxa"/>
            <w:vAlign w:val="center"/>
          </w:tcPr>
          <w:p w:rsidR="005A465E" w:rsidRPr="005A465E" w:rsidRDefault="005A465E" w:rsidP="005A465E">
            <w:pPr>
              <w:spacing w:after="0" w:line="240" w:lineRule="auto"/>
              <w:rPr>
                <w:rFonts w:ascii="Verdana" w:eastAsia="Times New Roman" w:hAnsi="Verdana"/>
                <w:sz w:val="24"/>
                <w:szCs w:val="24"/>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20" w:type="dxa"/>
            <w:vAlign w:val="center"/>
          </w:tcPr>
          <w:p w:rsidR="005A465E" w:rsidRPr="005A465E" w:rsidRDefault="005A465E" w:rsidP="005A465E">
            <w:pPr>
              <w:spacing w:after="0" w:line="240" w:lineRule="auto"/>
              <w:rPr>
                <w:rFonts w:ascii="Verdana" w:eastAsia="Times New Roman" w:hAnsi="Verdana"/>
                <w:sz w:val="24"/>
                <w:szCs w:val="24"/>
              </w:rPr>
            </w:pPr>
          </w:p>
        </w:tc>
      </w:tr>
    </w:tbl>
    <w:tbl>
      <w:tblPr>
        <w:tblpPr w:leftFromText="141" w:rightFromText="141" w:vertAnchor="text" w:horzAnchor="margin" w:tblpXSpec="center" w:tblpY="-353"/>
        <w:tblW w:w="10935" w:type="dxa"/>
        <w:tblBorders>
          <w:top w:val="single" w:sz="6" w:space="0" w:color="FFFFFF"/>
          <w:left w:val="single" w:sz="6" w:space="0" w:color="FFFFFF"/>
          <w:bottom w:val="single" w:sz="6" w:space="0" w:color="FFFFFF"/>
          <w:right w:val="single" w:sz="6" w:space="0" w:color="FFFFFF"/>
        </w:tblBorders>
        <w:shd w:val="clear" w:color="auto" w:fill="EEFFDD"/>
        <w:tblCellMar>
          <w:top w:w="30" w:type="dxa"/>
          <w:left w:w="75" w:type="dxa"/>
          <w:bottom w:w="30" w:type="dxa"/>
          <w:right w:w="45" w:type="dxa"/>
        </w:tblCellMar>
        <w:tblLook w:val="04A0" w:firstRow="1" w:lastRow="0" w:firstColumn="1" w:lastColumn="0" w:noHBand="0" w:noVBand="1"/>
      </w:tblPr>
      <w:tblGrid>
        <w:gridCol w:w="2218"/>
        <w:gridCol w:w="753"/>
        <w:gridCol w:w="661"/>
        <w:gridCol w:w="754"/>
        <w:gridCol w:w="775"/>
        <w:gridCol w:w="754"/>
        <w:gridCol w:w="661"/>
        <w:gridCol w:w="754"/>
        <w:gridCol w:w="661"/>
        <w:gridCol w:w="754"/>
        <w:gridCol w:w="775"/>
        <w:gridCol w:w="754"/>
        <w:gridCol w:w="661"/>
      </w:tblGrid>
      <w:tr w:rsidR="005A465E" w:rsidRPr="005A465E" w:rsidTr="005A465E">
        <w:trPr>
          <w:trHeight w:val="227"/>
        </w:trPr>
        <w:tc>
          <w:tcPr>
            <w:tcW w:w="2218" w:type="dxa"/>
            <w:tcBorders>
              <w:right w:val="nil"/>
            </w:tcBorders>
            <w:shd w:val="clear" w:color="auto" w:fill="FFFFFF"/>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xml:space="preserve">  Antal </w:t>
            </w:r>
            <w:proofErr w:type="spellStart"/>
            <w:r w:rsidRPr="005A465E">
              <w:rPr>
                <w:rFonts w:ascii="Verdana" w:eastAsia="Times New Roman" w:hAnsi="Verdana"/>
                <w:sz w:val="17"/>
                <w:szCs w:val="17"/>
              </w:rPr>
              <w:t>reg</w:t>
            </w:r>
            <w:proofErr w:type="spellEnd"/>
            <w:r w:rsidRPr="005A465E">
              <w:rPr>
                <w:rFonts w:ascii="Verdana" w:eastAsia="Times New Roman" w:hAnsi="Verdana"/>
                <w:sz w:val="17"/>
                <w:szCs w:val="17"/>
              </w:rPr>
              <w:t>/år </w:t>
            </w:r>
          </w:p>
        </w:tc>
        <w:tc>
          <w:tcPr>
            <w:tcW w:w="0" w:type="auto"/>
            <w:gridSpan w:val="2"/>
            <w:tcBorders>
              <w:right w:val="nil"/>
            </w:tcBorders>
            <w:shd w:val="clear" w:color="auto" w:fill="E0E0E0"/>
            <w:noWrap/>
            <w:vAlign w:val="center"/>
            <w:hideMark/>
          </w:tcPr>
          <w:p w:rsidR="005A465E" w:rsidRPr="005A465E" w:rsidRDefault="005A465E" w:rsidP="005A465E">
            <w:pPr>
              <w:spacing w:after="0" w:line="240" w:lineRule="auto"/>
              <w:jc w:val="center"/>
              <w:rPr>
                <w:rFonts w:ascii="Verdana" w:eastAsia="Times New Roman" w:hAnsi="Verdana"/>
                <w:sz w:val="17"/>
                <w:szCs w:val="17"/>
              </w:rPr>
            </w:pPr>
            <w:r w:rsidRPr="005A465E">
              <w:rPr>
                <w:rFonts w:ascii="Verdana" w:eastAsia="Times New Roman" w:hAnsi="Verdana"/>
                <w:sz w:val="17"/>
                <w:szCs w:val="17"/>
              </w:rPr>
              <w:t>  2010 </w:t>
            </w:r>
          </w:p>
        </w:tc>
        <w:tc>
          <w:tcPr>
            <w:tcW w:w="0" w:type="auto"/>
            <w:gridSpan w:val="2"/>
            <w:tcBorders>
              <w:right w:val="nil"/>
            </w:tcBorders>
            <w:shd w:val="clear" w:color="auto" w:fill="E0E0E0"/>
            <w:noWrap/>
            <w:vAlign w:val="center"/>
            <w:hideMark/>
          </w:tcPr>
          <w:p w:rsidR="005A465E" w:rsidRPr="005A465E" w:rsidRDefault="005A465E" w:rsidP="005A465E">
            <w:pPr>
              <w:spacing w:after="0" w:line="240" w:lineRule="auto"/>
              <w:jc w:val="center"/>
              <w:rPr>
                <w:rFonts w:ascii="Verdana" w:eastAsia="Times New Roman" w:hAnsi="Verdana"/>
                <w:sz w:val="17"/>
                <w:szCs w:val="17"/>
              </w:rPr>
            </w:pPr>
            <w:r w:rsidRPr="005A465E">
              <w:rPr>
                <w:rFonts w:ascii="Verdana" w:eastAsia="Times New Roman" w:hAnsi="Verdana"/>
                <w:sz w:val="17"/>
                <w:szCs w:val="17"/>
              </w:rPr>
              <w:t>  2011 </w:t>
            </w:r>
          </w:p>
        </w:tc>
        <w:tc>
          <w:tcPr>
            <w:tcW w:w="0" w:type="auto"/>
            <w:gridSpan w:val="2"/>
            <w:tcBorders>
              <w:right w:val="nil"/>
            </w:tcBorders>
            <w:shd w:val="clear" w:color="auto" w:fill="E0E0E0"/>
            <w:noWrap/>
            <w:vAlign w:val="center"/>
            <w:hideMark/>
          </w:tcPr>
          <w:p w:rsidR="005A465E" w:rsidRPr="005A465E" w:rsidRDefault="005A465E" w:rsidP="005A465E">
            <w:pPr>
              <w:spacing w:after="0" w:line="240" w:lineRule="auto"/>
              <w:jc w:val="center"/>
              <w:rPr>
                <w:rFonts w:ascii="Verdana" w:eastAsia="Times New Roman" w:hAnsi="Verdana"/>
                <w:sz w:val="17"/>
                <w:szCs w:val="17"/>
              </w:rPr>
            </w:pPr>
            <w:r w:rsidRPr="005A465E">
              <w:rPr>
                <w:rFonts w:ascii="Verdana" w:eastAsia="Times New Roman" w:hAnsi="Verdana"/>
                <w:sz w:val="17"/>
                <w:szCs w:val="17"/>
              </w:rPr>
              <w:t>  2012 </w:t>
            </w:r>
          </w:p>
        </w:tc>
        <w:tc>
          <w:tcPr>
            <w:tcW w:w="0" w:type="auto"/>
            <w:gridSpan w:val="2"/>
            <w:tcBorders>
              <w:right w:val="nil"/>
            </w:tcBorders>
            <w:shd w:val="clear" w:color="auto" w:fill="E0E0E0"/>
            <w:noWrap/>
            <w:vAlign w:val="center"/>
            <w:hideMark/>
          </w:tcPr>
          <w:p w:rsidR="005A465E" w:rsidRPr="005A465E" w:rsidRDefault="005A465E" w:rsidP="005A465E">
            <w:pPr>
              <w:spacing w:after="0" w:line="240" w:lineRule="auto"/>
              <w:jc w:val="center"/>
              <w:rPr>
                <w:rFonts w:ascii="Verdana" w:eastAsia="Times New Roman" w:hAnsi="Verdana"/>
                <w:sz w:val="17"/>
                <w:szCs w:val="17"/>
              </w:rPr>
            </w:pPr>
            <w:r w:rsidRPr="005A465E">
              <w:rPr>
                <w:rFonts w:ascii="Verdana" w:eastAsia="Times New Roman" w:hAnsi="Verdana"/>
                <w:sz w:val="17"/>
                <w:szCs w:val="17"/>
              </w:rPr>
              <w:t>  2013 </w:t>
            </w:r>
          </w:p>
        </w:tc>
        <w:tc>
          <w:tcPr>
            <w:tcW w:w="0" w:type="auto"/>
            <w:gridSpan w:val="2"/>
            <w:tcBorders>
              <w:right w:val="nil"/>
            </w:tcBorders>
            <w:shd w:val="clear" w:color="auto" w:fill="E0E0E0"/>
            <w:noWrap/>
            <w:vAlign w:val="center"/>
            <w:hideMark/>
          </w:tcPr>
          <w:p w:rsidR="005A465E" w:rsidRPr="005A465E" w:rsidRDefault="005A465E" w:rsidP="005A465E">
            <w:pPr>
              <w:spacing w:after="0" w:line="240" w:lineRule="auto"/>
              <w:jc w:val="center"/>
              <w:rPr>
                <w:rFonts w:ascii="Verdana" w:eastAsia="Times New Roman" w:hAnsi="Verdana"/>
                <w:sz w:val="17"/>
                <w:szCs w:val="17"/>
              </w:rPr>
            </w:pPr>
            <w:r w:rsidRPr="005A465E">
              <w:rPr>
                <w:rFonts w:ascii="Verdana" w:eastAsia="Times New Roman" w:hAnsi="Verdana"/>
                <w:sz w:val="17"/>
                <w:szCs w:val="17"/>
              </w:rPr>
              <w:t>  2014 </w:t>
            </w:r>
          </w:p>
        </w:tc>
        <w:tc>
          <w:tcPr>
            <w:tcW w:w="0" w:type="auto"/>
            <w:gridSpan w:val="2"/>
            <w:tcBorders>
              <w:right w:val="nil"/>
            </w:tcBorders>
            <w:shd w:val="clear" w:color="auto" w:fill="E0E0E0"/>
            <w:noWrap/>
            <w:vAlign w:val="center"/>
            <w:hideMark/>
          </w:tcPr>
          <w:p w:rsidR="005A465E" w:rsidRPr="005A465E" w:rsidRDefault="005A465E" w:rsidP="005A465E">
            <w:pPr>
              <w:spacing w:after="0" w:line="240" w:lineRule="auto"/>
              <w:jc w:val="center"/>
              <w:rPr>
                <w:rFonts w:ascii="Verdana" w:eastAsia="Times New Roman" w:hAnsi="Verdana"/>
                <w:sz w:val="17"/>
                <w:szCs w:val="17"/>
              </w:rPr>
            </w:pPr>
            <w:r w:rsidRPr="005A465E">
              <w:rPr>
                <w:rFonts w:ascii="Verdana" w:eastAsia="Times New Roman" w:hAnsi="Verdana"/>
                <w:sz w:val="17"/>
                <w:szCs w:val="17"/>
              </w:rPr>
              <w:t>  2015 </w:t>
            </w:r>
          </w:p>
        </w:tc>
      </w:tr>
      <w:tr w:rsidR="005A465E" w:rsidRPr="005A465E" w:rsidTr="005A465E">
        <w:trPr>
          <w:trHeight w:val="468"/>
        </w:trPr>
        <w:tc>
          <w:tcPr>
            <w:tcW w:w="2218" w:type="dxa"/>
            <w:tcBorders>
              <w:right w:val="nil"/>
            </w:tcBorders>
            <w:shd w:val="clear" w:color="auto" w:fill="E0E0E0"/>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Tikar (varav importer)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73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( 6)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61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( 4)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67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( 1)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41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( 4)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58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( 8)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43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( 2) </w:t>
            </w:r>
          </w:p>
        </w:tc>
      </w:tr>
      <w:tr w:rsidR="005A465E" w:rsidRPr="005A465E" w:rsidTr="005A465E">
        <w:trPr>
          <w:trHeight w:val="456"/>
        </w:trPr>
        <w:tc>
          <w:tcPr>
            <w:tcW w:w="2218" w:type="dxa"/>
            <w:tcBorders>
              <w:right w:val="nil"/>
            </w:tcBorders>
            <w:shd w:val="clear" w:color="auto" w:fill="E0E0E0"/>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Hanar (varav importer)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61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( 2)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46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( 8)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57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( 3)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59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( 5)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55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( 3)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67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( 6) </w:t>
            </w:r>
          </w:p>
        </w:tc>
      </w:tr>
      <w:tr w:rsidR="005A465E" w:rsidRPr="005A465E" w:rsidTr="005A465E">
        <w:trPr>
          <w:trHeight w:val="468"/>
        </w:trPr>
        <w:tc>
          <w:tcPr>
            <w:tcW w:w="2218" w:type="dxa"/>
            <w:tcBorders>
              <w:right w:val="nil"/>
            </w:tcBorders>
            <w:shd w:val="clear" w:color="auto" w:fill="E0E0E0"/>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Totalt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134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( 8)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107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( 12)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124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( 4)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100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( 9)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113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( 11)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110 </w:t>
            </w:r>
          </w:p>
        </w:tc>
        <w:tc>
          <w:tcPr>
            <w:tcW w:w="0" w:type="auto"/>
            <w:tcBorders>
              <w:right w:val="nil"/>
            </w:tcBorders>
            <w:shd w:val="clear" w:color="auto" w:fill="auto"/>
            <w:noWrap/>
            <w:vAlign w:val="center"/>
            <w:hideMark/>
          </w:tcPr>
          <w:p w:rsidR="005A465E" w:rsidRPr="005A465E" w:rsidRDefault="005A465E" w:rsidP="005A465E">
            <w:pPr>
              <w:spacing w:after="0" w:line="240" w:lineRule="auto"/>
              <w:jc w:val="right"/>
              <w:rPr>
                <w:rFonts w:ascii="Verdana" w:eastAsia="Times New Roman" w:hAnsi="Verdana"/>
                <w:sz w:val="17"/>
                <w:szCs w:val="17"/>
              </w:rPr>
            </w:pPr>
            <w:r w:rsidRPr="005A465E">
              <w:rPr>
                <w:rFonts w:ascii="Verdana" w:eastAsia="Times New Roman" w:hAnsi="Verdana"/>
                <w:sz w:val="17"/>
                <w:szCs w:val="17"/>
              </w:rPr>
              <w:t>  ( 8) </w:t>
            </w:r>
          </w:p>
        </w:tc>
      </w:tr>
    </w:tbl>
    <w:p w:rsidR="005A465E" w:rsidRPr="005A465E" w:rsidRDefault="005A465E" w:rsidP="005A465E">
      <w:pPr>
        <w:spacing w:after="0" w:line="240" w:lineRule="auto"/>
        <w:rPr>
          <w:rFonts w:ascii="Verdana" w:eastAsia="Times New Roman" w:hAnsi="Verdana"/>
          <w:sz w:val="24"/>
          <w:szCs w:val="24"/>
        </w:rPr>
      </w:pPr>
      <w:r w:rsidRPr="005A465E">
        <w:rPr>
          <w:rFonts w:ascii="Verdana" w:eastAsia="Times New Roman" w:hAnsi="Verdana"/>
          <w:noProof/>
          <w:sz w:val="24"/>
          <w:szCs w:val="24"/>
        </w:rPr>
        <w:drawing>
          <wp:inline distT="0" distB="0" distL="0" distR="0">
            <wp:extent cx="2238201" cy="2057400"/>
            <wp:effectExtent l="0" t="0" r="0" b="0"/>
            <wp:docPr id="1" name="Bild 5" descr="http://hundar.skk.se/Avelsdata_bitmaps/c5nzgelzjeq5a0zfemfwzauj_718_Ras_statistik_20160119190236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undar.skk.se/Avelsdata_bitmaps/c5nzgelzjeq5a0zfemfwzauj_718_Ras_statistik_201601191902363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201" cy="2057400"/>
                    </a:xfrm>
                    <a:prstGeom prst="rect">
                      <a:avLst/>
                    </a:prstGeom>
                    <a:noFill/>
                    <a:ln>
                      <a:noFill/>
                    </a:ln>
                  </pic:spPr>
                </pic:pic>
              </a:graphicData>
            </a:graphic>
          </wp:inline>
        </w:drawing>
      </w:r>
    </w:p>
    <w:p w:rsidR="00043669" w:rsidRDefault="00043669">
      <w:pPr>
        <w:widowControl w:val="0"/>
        <w:autoSpaceDE w:val="0"/>
        <w:autoSpaceDN w:val="0"/>
        <w:adjustRightInd w:val="0"/>
        <w:spacing w:after="200" w:line="240" w:lineRule="auto"/>
        <w:ind w:left="568"/>
        <w:jc w:val="center"/>
        <w:rPr>
          <w:rFonts w:ascii="Calibri" w:hAnsi="Calibri" w:cs="Calibri"/>
          <w:b/>
          <w:bCs/>
        </w:rPr>
      </w:pPr>
    </w:p>
    <w:tbl>
      <w:tblPr>
        <w:tblW w:w="5000" w:type="pct"/>
        <w:tblCellMar>
          <w:top w:w="24" w:type="dxa"/>
          <w:left w:w="24" w:type="dxa"/>
          <w:bottom w:w="24" w:type="dxa"/>
          <w:right w:w="24" w:type="dxa"/>
        </w:tblCellMar>
        <w:tblLook w:val="04A0" w:firstRow="1" w:lastRow="0" w:firstColumn="1" w:lastColumn="0" w:noHBand="0" w:noVBand="1"/>
      </w:tblPr>
      <w:tblGrid>
        <w:gridCol w:w="54"/>
        <w:gridCol w:w="1875"/>
        <w:gridCol w:w="2873"/>
        <w:gridCol w:w="460"/>
        <w:gridCol w:w="536"/>
        <w:gridCol w:w="580"/>
        <w:gridCol w:w="378"/>
        <w:gridCol w:w="158"/>
        <w:gridCol w:w="580"/>
        <w:gridCol w:w="833"/>
        <w:gridCol w:w="545"/>
        <w:gridCol w:w="580"/>
      </w:tblGrid>
      <w:tr w:rsidR="005A465E" w:rsidTr="003E6740">
        <w:trPr>
          <w:gridAfter w:val="2"/>
          <w:wAfter w:w="627" w:type="pct"/>
        </w:trPr>
        <w:tc>
          <w:tcPr>
            <w:tcW w:w="2522" w:type="pct"/>
            <w:gridSpan w:val="3"/>
            <w:shd w:val="clear" w:color="auto" w:fill="E0E0E0"/>
            <w:noWrap/>
            <w:vAlign w:val="bottom"/>
            <w:hideMark/>
          </w:tcPr>
          <w:p w:rsidR="005A465E" w:rsidRDefault="005A465E">
            <w:pPr>
              <w:jc w:val="center"/>
              <w:rPr>
                <w:rFonts w:ascii="Verdana" w:hAnsi="Verdana"/>
                <w:b/>
                <w:bCs/>
                <w:color w:val="003366"/>
                <w:sz w:val="17"/>
                <w:szCs w:val="17"/>
              </w:rPr>
            </w:pPr>
            <w:r>
              <w:rPr>
                <w:rFonts w:ascii="Verdana" w:hAnsi="Verdana"/>
                <w:b/>
                <w:bCs/>
                <w:color w:val="003366"/>
                <w:sz w:val="17"/>
                <w:szCs w:val="17"/>
              </w:rPr>
              <w:t>Hundens andel av rasen</w:t>
            </w:r>
            <w:r w:rsidR="00586FB5">
              <w:rPr>
                <w:rFonts w:ascii="Calibri" w:hAnsi="Calibri" w:cs="Calibri"/>
                <w:b/>
                <w:bCs/>
              </w:rPr>
              <w:t xml:space="preserve"> Hanhundar använda i aveln 2014</w:t>
            </w:r>
          </w:p>
        </w:tc>
        <w:tc>
          <w:tcPr>
            <w:tcW w:w="1851" w:type="pct"/>
            <w:gridSpan w:val="7"/>
            <w:shd w:val="clear" w:color="auto" w:fill="E0E0E0"/>
            <w:vAlign w:val="bottom"/>
            <w:hideMark/>
          </w:tcPr>
          <w:p w:rsidR="005A465E" w:rsidRDefault="005A465E">
            <w:pPr>
              <w:jc w:val="center"/>
              <w:rPr>
                <w:rFonts w:ascii="Verdana" w:hAnsi="Verdana"/>
                <w:b/>
                <w:bCs/>
                <w:color w:val="003366"/>
                <w:sz w:val="17"/>
                <w:szCs w:val="17"/>
              </w:rPr>
            </w:pPr>
          </w:p>
        </w:tc>
      </w:tr>
      <w:tr w:rsidR="005A465E" w:rsidTr="003E6740">
        <w:tc>
          <w:tcPr>
            <w:tcW w:w="1011" w:type="pct"/>
            <w:gridSpan w:val="2"/>
            <w:shd w:val="clear" w:color="auto" w:fill="E0E0E0"/>
            <w:vAlign w:val="bottom"/>
            <w:hideMark/>
          </w:tcPr>
          <w:p w:rsidR="005A465E" w:rsidRDefault="005A465E">
            <w:pPr>
              <w:jc w:val="center"/>
              <w:rPr>
                <w:rFonts w:ascii="Verdana" w:hAnsi="Verdana"/>
                <w:b/>
                <w:bCs/>
                <w:color w:val="003366"/>
                <w:sz w:val="17"/>
                <w:szCs w:val="17"/>
              </w:rPr>
            </w:pPr>
          </w:p>
        </w:tc>
        <w:tc>
          <w:tcPr>
            <w:tcW w:w="1511" w:type="pct"/>
            <w:shd w:val="clear" w:color="auto" w:fill="E0E0E0"/>
            <w:vAlign w:val="bottom"/>
            <w:hideMark/>
          </w:tcPr>
          <w:p w:rsidR="005A465E" w:rsidRDefault="005A465E">
            <w:pPr>
              <w:jc w:val="center"/>
              <w:rPr>
                <w:rFonts w:ascii="Verdana" w:hAnsi="Verdana"/>
                <w:b/>
                <w:bCs/>
                <w:color w:val="003366"/>
                <w:sz w:val="17"/>
                <w:szCs w:val="17"/>
              </w:rPr>
            </w:pPr>
          </w:p>
        </w:tc>
        <w:tc>
          <w:tcPr>
            <w:tcW w:w="242" w:type="pct"/>
            <w:shd w:val="clear" w:color="auto" w:fill="E0E0E0"/>
            <w:vAlign w:val="bottom"/>
            <w:hideMark/>
          </w:tcPr>
          <w:p w:rsidR="005A465E" w:rsidRDefault="005A465E">
            <w:pPr>
              <w:jc w:val="center"/>
              <w:rPr>
                <w:rFonts w:ascii="Verdana" w:hAnsi="Verdana"/>
                <w:b/>
                <w:bCs/>
                <w:color w:val="003366"/>
                <w:sz w:val="17"/>
                <w:szCs w:val="17"/>
              </w:rPr>
            </w:pPr>
          </w:p>
        </w:tc>
        <w:tc>
          <w:tcPr>
            <w:tcW w:w="281"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2015</w:t>
            </w:r>
          </w:p>
        </w:tc>
        <w:tc>
          <w:tcPr>
            <w:tcW w:w="305"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2015</w:t>
            </w:r>
          </w:p>
        </w:tc>
        <w:tc>
          <w:tcPr>
            <w:tcW w:w="281" w:type="pct"/>
            <w:gridSpan w:val="2"/>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2015</w:t>
            </w:r>
          </w:p>
        </w:tc>
        <w:tc>
          <w:tcPr>
            <w:tcW w:w="305"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2015</w:t>
            </w:r>
          </w:p>
        </w:tc>
        <w:tc>
          <w:tcPr>
            <w:tcW w:w="437"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2015</w:t>
            </w:r>
          </w:p>
        </w:tc>
        <w:tc>
          <w:tcPr>
            <w:tcW w:w="286"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Totalt</w:t>
            </w:r>
          </w:p>
        </w:tc>
        <w:tc>
          <w:tcPr>
            <w:tcW w:w="341"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Totalt</w:t>
            </w:r>
          </w:p>
        </w:tc>
      </w:tr>
      <w:tr w:rsidR="005A465E" w:rsidTr="003E6740">
        <w:tc>
          <w:tcPr>
            <w:tcW w:w="1011" w:type="pct"/>
            <w:gridSpan w:val="2"/>
            <w:shd w:val="clear" w:color="auto" w:fill="E0E0E0"/>
            <w:vAlign w:val="bottom"/>
            <w:hideMark/>
          </w:tcPr>
          <w:p w:rsidR="005A465E" w:rsidRDefault="00213F3C">
            <w:pPr>
              <w:rPr>
                <w:rFonts w:ascii="Verdana" w:hAnsi="Verdana"/>
                <w:b/>
                <w:bCs/>
                <w:color w:val="003366"/>
                <w:sz w:val="17"/>
                <w:szCs w:val="17"/>
              </w:rPr>
            </w:pPr>
            <w:hyperlink r:id="rId5" w:history="1">
              <w:r w:rsidR="005A465E">
                <w:rPr>
                  <w:rStyle w:val="Hyperlnk"/>
                  <w:rFonts w:ascii="Verdana" w:hAnsi="Verdana"/>
                  <w:b/>
                  <w:bCs/>
                  <w:sz w:val="17"/>
                  <w:szCs w:val="17"/>
                </w:rPr>
                <w:t>Regnr</w:t>
              </w:r>
            </w:hyperlink>
          </w:p>
        </w:tc>
        <w:tc>
          <w:tcPr>
            <w:tcW w:w="1511" w:type="pct"/>
            <w:shd w:val="clear" w:color="auto" w:fill="E0E0E0"/>
            <w:vAlign w:val="bottom"/>
            <w:hideMark/>
          </w:tcPr>
          <w:p w:rsidR="005A465E" w:rsidRDefault="00213F3C">
            <w:pPr>
              <w:rPr>
                <w:rFonts w:ascii="Verdana" w:hAnsi="Verdana"/>
                <w:b/>
                <w:bCs/>
                <w:color w:val="003366"/>
                <w:sz w:val="17"/>
                <w:szCs w:val="17"/>
              </w:rPr>
            </w:pPr>
            <w:hyperlink r:id="rId6" w:history="1">
              <w:r w:rsidR="005A465E">
                <w:rPr>
                  <w:rStyle w:val="Hyperlnk"/>
                  <w:rFonts w:ascii="Verdana" w:hAnsi="Verdana"/>
                  <w:b/>
                  <w:bCs/>
                  <w:sz w:val="17"/>
                  <w:szCs w:val="17"/>
                </w:rPr>
                <w:t>Namn</w:t>
              </w:r>
            </w:hyperlink>
          </w:p>
        </w:tc>
        <w:tc>
          <w:tcPr>
            <w:tcW w:w="242" w:type="pct"/>
            <w:shd w:val="clear" w:color="auto" w:fill="E0E0E0"/>
            <w:vAlign w:val="bottom"/>
            <w:hideMark/>
          </w:tcPr>
          <w:p w:rsidR="005A465E" w:rsidRDefault="00213F3C">
            <w:pPr>
              <w:jc w:val="center"/>
              <w:rPr>
                <w:rFonts w:ascii="Verdana" w:hAnsi="Verdana"/>
                <w:b/>
                <w:bCs/>
                <w:color w:val="003366"/>
                <w:sz w:val="17"/>
                <w:szCs w:val="17"/>
              </w:rPr>
            </w:pPr>
            <w:hyperlink r:id="rId7" w:history="1">
              <w:r w:rsidR="005A465E">
                <w:rPr>
                  <w:rStyle w:val="Hyperlnk"/>
                  <w:rFonts w:ascii="Verdana" w:hAnsi="Verdana"/>
                  <w:b/>
                  <w:bCs/>
                  <w:sz w:val="17"/>
                  <w:szCs w:val="17"/>
                </w:rPr>
                <w:t>OBS!</w:t>
              </w:r>
            </w:hyperlink>
          </w:p>
        </w:tc>
        <w:tc>
          <w:tcPr>
            <w:tcW w:w="281"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 Antal kullar</w:t>
            </w:r>
          </w:p>
        </w:tc>
        <w:tc>
          <w:tcPr>
            <w:tcW w:w="305"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 Antal valpar</w:t>
            </w:r>
          </w:p>
        </w:tc>
        <w:tc>
          <w:tcPr>
            <w:tcW w:w="281" w:type="pct"/>
            <w:gridSpan w:val="2"/>
            <w:shd w:val="clear" w:color="auto" w:fill="E0E0E0"/>
            <w:vAlign w:val="bottom"/>
            <w:hideMark/>
          </w:tcPr>
          <w:p w:rsidR="005A465E" w:rsidRDefault="00213F3C">
            <w:pPr>
              <w:jc w:val="right"/>
              <w:rPr>
                <w:rFonts w:ascii="Verdana" w:hAnsi="Verdana"/>
                <w:b/>
                <w:bCs/>
                <w:color w:val="003366"/>
                <w:sz w:val="17"/>
                <w:szCs w:val="17"/>
              </w:rPr>
            </w:pPr>
            <w:hyperlink r:id="rId8" w:history="1">
              <w:r w:rsidR="005A465E">
                <w:rPr>
                  <w:rStyle w:val="Hyperlnk"/>
                  <w:rFonts w:ascii="Verdana" w:hAnsi="Verdana"/>
                  <w:b/>
                  <w:bCs/>
                  <w:sz w:val="17"/>
                  <w:szCs w:val="17"/>
                </w:rPr>
                <w:t>Antal kullar</w:t>
              </w:r>
            </w:hyperlink>
          </w:p>
        </w:tc>
        <w:tc>
          <w:tcPr>
            <w:tcW w:w="305" w:type="pct"/>
            <w:shd w:val="clear" w:color="auto" w:fill="E0E0E0"/>
            <w:vAlign w:val="bottom"/>
            <w:hideMark/>
          </w:tcPr>
          <w:p w:rsidR="005A465E" w:rsidRDefault="00213F3C">
            <w:pPr>
              <w:jc w:val="right"/>
              <w:rPr>
                <w:rFonts w:ascii="Verdana" w:hAnsi="Verdana"/>
                <w:b/>
                <w:bCs/>
                <w:color w:val="003366"/>
                <w:sz w:val="17"/>
                <w:szCs w:val="17"/>
              </w:rPr>
            </w:pPr>
            <w:hyperlink r:id="rId9" w:history="1">
              <w:r w:rsidR="005A465E">
                <w:rPr>
                  <w:rStyle w:val="Hyperlnk"/>
                  <w:rFonts w:ascii="Verdana" w:hAnsi="Verdana"/>
                  <w:b/>
                  <w:bCs/>
                  <w:sz w:val="17"/>
                  <w:szCs w:val="17"/>
                </w:rPr>
                <w:t>Antal valpar</w:t>
              </w:r>
            </w:hyperlink>
          </w:p>
        </w:tc>
        <w:tc>
          <w:tcPr>
            <w:tcW w:w="437" w:type="pct"/>
            <w:shd w:val="clear" w:color="auto" w:fill="E0E0E0"/>
            <w:vAlign w:val="bottom"/>
            <w:hideMark/>
          </w:tcPr>
          <w:p w:rsidR="005A465E" w:rsidRDefault="005A465E">
            <w:pPr>
              <w:jc w:val="right"/>
              <w:rPr>
                <w:rFonts w:ascii="Verdana" w:hAnsi="Verdana"/>
                <w:b/>
                <w:bCs/>
                <w:color w:val="003366"/>
                <w:sz w:val="17"/>
                <w:szCs w:val="17"/>
              </w:rPr>
            </w:pPr>
            <w:r>
              <w:rPr>
                <w:rFonts w:ascii="Verdana" w:hAnsi="Verdana"/>
                <w:b/>
                <w:bCs/>
                <w:color w:val="003366"/>
                <w:sz w:val="17"/>
                <w:szCs w:val="17"/>
              </w:rPr>
              <w:t>Kull-snitt</w:t>
            </w:r>
          </w:p>
        </w:tc>
        <w:tc>
          <w:tcPr>
            <w:tcW w:w="286" w:type="pct"/>
            <w:shd w:val="clear" w:color="auto" w:fill="E0E0E0"/>
            <w:vAlign w:val="bottom"/>
            <w:hideMark/>
          </w:tcPr>
          <w:p w:rsidR="005A465E" w:rsidRDefault="00213F3C">
            <w:pPr>
              <w:jc w:val="right"/>
              <w:rPr>
                <w:rFonts w:ascii="Verdana" w:hAnsi="Verdana"/>
                <w:b/>
                <w:bCs/>
                <w:color w:val="003366"/>
                <w:sz w:val="17"/>
                <w:szCs w:val="17"/>
              </w:rPr>
            </w:pPr>
            <w:hyperlink r:id="rId10" w:history="1">
              <w:r w:rsidR="005A465E">
                <w:rPr>
                  <w:rStyle w:val="Hyperlnk"/>
                  <w:rFonts w:ascii="Verdana" w:hAnsi="Verdana"/>
                  <w:b/>
                  <w:bCs/>
                  <w:sz w:val="17"/>
                  <w:szCs w:val="17"/>
                </w:rPr>
                <w:t>Antal kullar</w:t>
              </w:r>
            </w:hyperlink>
          </w:p>
        </w:tc>
        <w:tc>
          <w:tcPr>
            <w:tcW w:w="341" w:type="pct"/>
            <w:shd w:val="clear" w:color="auto" w:fill="E0E0E0"/>
            <w:vAlign w:val="bottom"/>
            <w:hideMark/>
          </w:tcPr>
          <w:p w:rsidR="005A465E" w:rsidRDefault="00213F3C">
            <w:pPr>
              <w:jc w:val="right"/>
              <w:rPr>
                <w:rFonts w:ascii="Verdana" w:hAnsi="Verdana"/>
                <w:b/>
                <w:bCs/>
                <w:color w:val="003366"/>
                <w:sz w:val="17"/>
                <w:szCs w:val="17"/>
              </w:rPr>
            </w:pPr>
            <w:hyperlink r:id="rId11" w:history="1">
              <w:r w:rsidR="005A465E">
                <w:rPr>
                  <w:rStyle w:val="Hyperlnk"/>
                  <w:rFonts w:ascii="Verdana" w:hAnsi="Verdana"/>
                  <w:b/>
                  <w:bCs/>
                  <w:sz w:val="17"/>
                  <w:szCs w:val="17"/>
                </w:rPr>
                <w:t>Antal valpar</w:t>
              </w:r>
            </w:hyperlink>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SE58304/2013</w:t>
            </w:r>
          </w:p>
        </w:tc>
        <w:tc>
          <w:tcPr>
            <w:tcW w:w="1511" w:type="pct"/>
            <w:shd w:val="clear" w:color="auto" w:fill="EEFFDD"/>
            <w:vAlign w:val="center"/>
            <w:hideMark/>
          </w:tcPr>
          <w:p w:rsidR="005A465E" w:rsidRPr="00246D4C" w:rsidRDefault="005A465E">
            <w:pPr>
              <w:rPr>
                <w:rFonts w:ascii="Verdana" w:hAnsi="Verdana"/>
                <w:sz w:val="17"/>
                <w:szCs w:val="17"/>
                <w:lang w:val="en-GB"/>
              </w:rPr>
            </w:pPr>
            <w:r w:rsidRPr="00246D4C">
              <w:rPr>
                <w:rFonts w:ascii="Verdana" w:hAnsi="Verdana"/>
                <w:sz w:val="17"/>
                <w:szCs w:val="17"/>
                <w:lang w:val="en-GB"/>
              </w:rPr>
              <w:t>Moment Of Glory Black Lofty</w:t>
            </w:r>
          </w:p>
        </w:tc>
        <w:tc>
          <w:tcPr>
            <w:tcW w:w="242" w:type="pct"/>
            <w:shd w:val="clear" w:color="auto" w:fill="EEFFDD"/>
            <w:hideMark/>
          </w:tcPr>
          <w:p w:rsidR="005A465E" w:rsidRPr="00246D4C" w:rsidRDefault="005A465E">
            <w:pPr>
              <w:jc w:val="center"/>
              <w:rPr>
                <w:rFonts w:ascii="Verdana" w:hAnsi="Verdana"/>
                <w:sz w:val="17"/>
                <w:szCs w:val="17"/>
                <w:lang w:val="en-GB"/>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13,3</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20,4</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21</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10,5</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3</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23</w:t>
            </w:r>
          </w:p>
        </w:tc>
      </w:tr>
      <w:tr w:rsidR="005A465E" w:rsidTr="003E6740">
        <w:tc>
          <w:tcPr>
            <w:tcW w:w="1011" w:type="pct"/>
            <w:gridSpan w:val="2"/>
            <w:shd w:val="clear" w:color="auto" w:fill="FFFFFF"/>
            <w:vAlign w:val="center"/>
            <w:hideMark/>
          </w:tcPr>
          <w:p w:rsidR="005A465E" w:rsidRDefault="005A465E">
            <w:pPr>
              <w:rPr>
                <w:rFonts w:ascii="Verdana" w:hAnsi="Verdana"/>
                <w:sz w:val="17"/>
                <w:szCs w:val="17"/>
              </w:rPr>
            </w:pPr>
            <w:r>
              <w:rPr>
                <w:rFonts w:ascii="Verdana" w:hAnsi="Verdana"/>
                <w:sz w:val="17"/>
                <w:szCs w:val="17"/>
              </w:rPr>
              <w:t>SE35638/2011</w:t>
            </w:r>
          </w:p>
        </w:tc>
        <w:tc>
          <w:tcPr>
            <w:tcW w:w="1511" w:type="pct"/>
            <w:shd w:val="clear" w:color="auto" w:fill="FFFFFF"/>
            <w:vAlign w:val="center"/>
            <w:hideMark/>
          </w:tcPr>
          <w:p w:rsidR="005A465E" w:rsidRDefault="005A465E">
            <w:pPr>
              <w:rPr>
                <w:rFonts w:ascii="Verdana" w:hAnsi="Verdana"/>
                <w:sz w:val="17"/>
                <w:szCs w:val="17"/>
              </w:rPr>
            </w:pPr>
            <w:proofErr w:type="spellStart"/>
            <w:r>
              <w:rPr>
                <w:rFonts w:ascii="Verdana" w:hAnsi="Verdana"/>
                <w:sz w:val="17"/>
                <w:szCs w:val="17"/>
              </w:rPr>
              <w:t>Glavaris</w:t>
            </w:r>
            <w:proofErr w:type="spellEnd"/>
            <w:r>
              <w:rPr>
                <w:rFonts w:ascii="Verdana" w:hAnsi="Verdana"/>
                <w:sz w:val="17"/>
                <w:szCs w:val="17"/>
              </w:rPr>
              <w:t xml:space="preserve"> </w:t>
            </w:r>
            <w:proofErr w:type="spellStart"/>
            <w:r>
              <w:rPr>
                <w:rFonts w:ascii="Verdana" w:hAnsi="Verdana"/>
                <w:sz w:val="17"/>
                <w:szCs w:val="17"/>
              </w:rPr>
              <w:t>Dv</w:t>
            </w:r>
            <w:proofErr w:type="spellEnd"/>
            <w:r>
              <w:rPr>
                <w:rFonts w:ascii="Verdana" w:hAnsi="Verdana"/>
                <w:sz w:val="17"/>
                <w:szCs w:val="17"/>
              </w:rPr>
              <w:t xml:space="preserve"> </w:t>
            </w:r>
            <w:proofErr w:type="spellStart"/>
            <w:r>
              <w:rPr>
                <w:rFonts w:ascii="Verdana" w:hAnsi="Verdana"/>
                <w:sz w:val="17"/>
                <w:szCs w:val="17"/>
              </w:rPr>
              <w:t>Ztorm</w:t>
            </w:r>
            <w:proofErr w:type="spellEnd"/>
          </w:p>
        </w:tc>
        <w:tc>
          <w:tcPr>
            <w:tcW w:w="242" w:type="pct"/>
            <w:shd w:val="clear" w:color="auto" w:fill="FFFFFF"/>
            <w:hideMark/>
          </w:tcPr>
          <w:p w:rsidR="005A465E" w:rsidRDefault="005A465E">
            <w:pPr>
              <w:jc w:val="center"/>
              <w:rPr>
                <w:rFonts w:ascii="Verdana" w:hAnsi="Verdana"/>
                <w:sz w:val="17"/>
                <w:szCs w:val="17"/>
              </w:rPr>
            </w:pPr>
          </w:p>
        </w:tc>
        <w:tc>
          <w:tcPr>
            <w:tcW w:w="28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13,3</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15,5</w:t>
            </w:r>
          </w:p>
        </w:tc>
        <w:tc>
          <w:tcPr>
            <w:tcW w:w="281" w:type="pct"/>
            <w:gridSpan w:val="2"/>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2</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16</w:t>
            </w:r>
          </w:p>
        </w:tc>
        <w:tc>
          <w:tcPr>
            <w:tcW w:w="437"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8,0</w:t>
            </w:r>
          </w:p>
        </w:tc>
        <w:tc>
          <w:tcPr>
            <w:tcW w:w="286"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3</w:t>
            </w:r>
          </w:p>
        </w:tc>
        <w:tc>
          <w:tcPr>
            <w:tcW w:w="34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20</w:t>
            </w:r>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NO39227/10</w:t>
            </w:r>
          </w:p>
        </w:tc>
        <w:tc>
          <w:tcPr>
            <w:tcW w:w="1511" w:type="pct"/>
            <w:shd w:val="clear" w:color="auto" w:fill="EEFFDD"/>
            <w:vAlign w:val="center"/>
            <w:hideMark/>
          </w:tcPr>
          <w:p w:rsidR="005A465E" w:rsidRDefault="005A465E">
            <w:pPr>
              <w:rPr>
                <w:rFonts w:ascii="Verdana" w:hAnsi="Verdana"/>
                <w:sz w:val="17"/>
                <w:szCs w:val="17"/>
              </w:rPr>
            </w:pPr>
            <w:r>
              <w:rPr>
                <w:rFonts w:ascii="Verdana" w:hAnsi="Verdana"/>
                <w:sz w:val="17"/>
                <w:szCs w:val="17"/>
              </w:rPr>
              <w:t xml:space="preserve">Storsteinens </w:t>
            </w:r>
            <w:proofErr w:type="spellStart"/>
            <w:r>
              <w:rPr>
                <w:rFonts w:ascii="Verdana" w:hAnsi="Verdana"/>
                <w:sz w:val="17"/>
                <w:szCs w:val="17"/>
              </w:rPr>
              <w:t>Zeniks</w:t>
            </w:r>
            <w:proofErr w:type="spellEnd"/>
          </w:p>
        </w:tc>
        <w:tc>
          <w:tcPr>
            <w:tcW w:w="242" w:type="pct"/>
            <w:shd w:val="clear" w:color="auto" w:fill="EEFFDD"/>
            <w:hideMark/>
          </w:tcPr>
          <w:p w:rsidR="005A465E" w:rsidRDefault="005A465E">
            <w:pPr>
              <w:jc w:val="center"/>
              <w:rPr>
                <w:rFonts w:ascii="Verdana" w:hAnsi="Verdana"/>
                <w:sz w:val="17"/>
                <w:szCs w:val="17"/>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10,7</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11</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11,0</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18</w:t>
            </w:r>
          </w:p>
        </w:tc>
      </w:tr>
      <w:tr w:rsidR="005A465E" w:rsidTr="003E6740">
        <w:tc>
          <w:tcPr>
            <w:tcW w:w="1011" w:type="pct"/>
            <w:gridSpan w:val="2"/>
            <w:shd w:val="clear" w:color="auto" w:fill="FFFFFF"/>
            <w:vAlign w:val="center"/>
            <w:hideMark/>
          </w:tcPr>
          <w:p w:rsidR="005A465E" w:rsidRDefault="005A465E">
            <w:pPr>
              <w:rPr>
                <w:rFonts w:ascii="Verdana" w:hAnsi="Verdana"/>
                <w:sz w:val="17"/>
                <w:szCs w:val="17"/>
              </w:rPr>
            </w:pPr>
            <w:r>
              <w:rPr>
                <w:rFonts w:ascii="Verdana" w:hAnsi="Verdana"/>
                <w:sz w:val="17"/>
                <w:szCs w:val="17"/>
              </w:rPr>
              <w:t>SE19702/2010</w:t>
            </w:r>
          </w:p>
        </w:tc>
        <w:tc>
          <w:tcPr>
            <w:tcW w:w="1511" w:type="pct"/>
            <w:shd w:val="clear" w:color="auto" w:fill="FFFFFF"/>
            <w:vAlign w:val="center"/>
            <w:hideMark/>
          </w:tcPr>
          <w:p w:rsidR="005A465E" w:rsidRDefault="005A465E">
            <w:pPr>
              <w:rPr>
                <w:rFonts w:ascii="Verdana" w:hAnsi="Verdana"/>
                <w:sz w:val="17"/>
                <w:szCs w:val="17"/>
              </w:rPr>
            </w:pPr>
            <w:proofErr w:type="spellStart"/>
            <w:r>
              <w:rPr>
                <w:rFonts w:ascii="Verdana" w:hAnsi="Verdana"/>
                <w:sz w:val="17"/>
                <w:szCs w:val="17"/>
              </w:rPr>
              <w:t>Mountaineer's</w:t>
            </w:r>
            <w:proofErr w:type="spellEnd"/>
            <w:r>
              <w:rPr>
                <w:rFonts w:ascii="Verdana" w:hAnsi="Verdana"/>
                <w:sz w:val="17"/>
                <w:szCs w:val="17"/>
              </w:rPr>
              <w:t xml:space="preserve"> Houston</w:t>
            </w:r>
          </w:p>
        </w:tc>
        <w:tc>
          <w:tcPr>
            <w:tcW w:w="242" w:type="pct"/>
            <w:shd w:val="clear" w:color="auto" w:fill="FFFFFF"/>
            <w:hideMark/>
          </w:tcPr>
          <w:p w:rsidR="005A465E" w:rsidRDefault="005A465E">
            <w:pPr>
              <w:jc w:val="center"/>
              <w:rPr>
                <w:rFonts w:ascii="Verdana" w:hAnsi="Verdana"/>
                <w:sz w:val="17"/>
                <w:szCs w:val="17"/>
              </w:rPr>
            </w:pPr>
            <w:r>
              <w:rPr>
                <w:rFonts w:ascii="Verdana" w:hAnsi="Verdana"/>
                <w:noProof/>
                <w:sz w:val="17"/>
                <w:szCs w:val="17"/>
              </w:rPr>
              <w:drawing>
                <wp:inline distT="0" distB="0" distL="0" distR="0">
                  <wp:extent cx="182880" cy="182880"/>
                  <wp:effectExtent l="0" t="0" r="0" b="0"/>
                  <wp:docPr id="2" name="Bildobjekt 2" descr="http://hundar.skk.se/avelsdata/images/observandum/var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ntent_TabContainerFlik_R718_ctl01_gvHund_imgObservandum_3" descr="http://hundar.skk.se/avelsdata/images/observandum/varning.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8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9,7</w:t>
            </w:r>
          </w:p>
        </w:tc>
        <w:tc>
          <w:tcPr>
            <w:tcW w:w="281" w:type="pct"/>
            <w:gridSpan w:val="2"/>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10</w:t>
            </w:r>
          </w:p>
        </w:tc>
        <w:tc>
          <w:tcPr>
            <w:tcW w:w="437"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10,0</w:t>
            </w:r>
          </w:p>
        </w:tc>
        <w:tc>
          <w:tcPr>
            <w:tcW w:w="286"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10</w:t>
            </w:r>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S38851/2005</w:t>
            </w:r>
          </w:p>
        </w:tc>
        <w:tc>
          <w:tcPr>
            <w:tcW w:w="1511" w:type="pct"/>
            <w:shd w:val="clear" w:color="auto" w:fill="EEFFDD"/>
            <w:vAlign w:val="center"/>
            <w:hideMark/>
          </w:tcPr>
          <w:p w:rsidR="005A465E" w:rsidRDefault="005A465E">
            <w:pPr>
              <w:rPr>
                <w:rFonts w:ascii="Verdana" w:hAnsi="Verdana"/>
                <w:sz w:val="17"/>
                <w:szCs w:val="17"/>
              </w:rPr>
            </w:pPr>
            <w:proofErr w:type="spellStart"/>
            <w:r>
              <w:rPr>
                <w:rFonts w:ascii="Verdana" w:hAnsi="Verdana"/>
                <w:sz w:val="17"/>
                <w:szCs w:val="17"/>
              </w:rPr>
              <w:t>Fjällsikten's</w:t>
            </w:r>
            <w:proofErr w:type="spellEnd"/>
            <w:r>
              <w:rPr>
                <w:rFonts w:ascii="Verdana" w:hAnsi="Verdana"/>
                <w:sz w:val="17"/>
                <w:szCs w:val="17"/>
              </w:rPr>
              <w:t xml:space="preserve"> T-Rex</w:t>
            </w:r>
          </w:p>
        </w:tc>
        <w:tc>
          <w:tcPr>
            <w:tcW w:w="242" w:type="pct"/>
            <w:shd w:val="clear" w:color="auto" w:fill="EEFFDD"/>
            <w:hideMark/>
          </w:tcPr>
          <w:p w:rsidR="005A465E" w:rsidRDefault="005A465E">
            <w:pPr>
              <w:jc w:val="center"/>
              <w:rPr>
                <w:rFonts w:ascii="Verdana" w:hAnsi="Verdana"/>
                <w:sz w:val="17"/>
                <w:szCs w:val="17"/>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8,7</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9</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9,0</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9</w:t>
            </w:r>
          </w:p>
        </w:tc>
      </w:tr>
      <w:tr w:rsidR="005A465E" w:rsidTr="003E6740">
        <w:tc>
          <w:tcPr>
            <w:tcW w:w="1011" w:type="pct"/>
            <w:gridSpan w:val="2"/>
            <w:shd w:val="clear" w:color="auto" w:fill="FFFFFF"/>
            <w:vAlign w:val="center"/>
            <w:hideMark/>
          </w:tcPr>
          <w:p w:rsidR="005A465E" w:rsidRDefault="005A465E">
            <w:pPr>
              <w:rPr>
                <w:rFonts w:ascii="Verdana" w:hAnsi="Verdana"/>
                <w:sz w:val="17"/>
                <w:szCs w:val="17"/>
              </w:rPr>
            </w:pPr>
            <w:r>
              <w:rPr>
                <w:rFonts w:ascii="Verdana" w:hAnsi="Verdana"/>
                <w:sz w:val="17"/>
                <w:szCs w:val="17"/>
              </w:rPr>
              <w:t>SE35639/2011</w:t>
            </w:r>
          </w:p>
        </w:tc>
        <w:tc>
          <w:tcPr>
            <w:tcW w:w="1511" w:type="pct"/>
            <w:shd w:val="clear" w:color="auto" w:fill="FFFFFF"/>
            <w:vAlign w:val="center"/>
            <w:hideMark/>
          </w:tcPr>
          <w:p w:rsidR="005A465E" w:rsidRDefault="005A465E">
            <w:pPr>
              <w:rPr>
                <w:rFonts w:ascii="Verdana" w:hAnsi="Verdana"/>
                <w:sz w:val="17"/>
                <w:szCs w:val="17"/>
              </w:rPr>
            </w:pPr>
            <w:proofErr w:type="spellStart"/>
            <w:r>
              <w:rPr>
                <w:rFonts w:ascii="Verdana" w:hAnsi="Verdana"/>
                <w:sz w:val="17"/>
                <w:szCs w:val="17"/>
              </w:rPr>
              <w:t>Glavaris</w:t>
            </w:r>
            <w:proofErr w:type="spellEnd"/>
            <w:r>
              <w:rPr>
                <w:rFonts w:ascii="Verdana" w:hAnsi="Verdana"/>
                <w:sz w:val="17"/>
                <w:szCs w:val="17"/>
              </w:rPr>
              <w:t xml:space="preserve"> </w:t>
            </w:r>
            <w:proofErr w:type="spellStart"/>
            <w:r>
              <w:rPr>
                <w:rFonts w:ascii="Verdana" w:hAnsi="Verdana"/>
                <w:sz w:val="17"/>
                <w:szCs w:val="17"/>
              </w:rPr>
              <w:t>Dv</w:t>
            </w:r>
            <w:proofErr w:type="spellEnd"/>
            <w:r>
              <w:rPr>
                <w:rFonts w:ascii="Verdana" w:hAnsi="Verdana"/>
                <w:sz w:val="17"/>
                <w:szCs w:val="17"/>
              </w:rPr>
              <w:t xml:space="preserve"> Zlatan</w:t>
            </w:r>
          </w:p>
        </w:tc>
        <w:tc>
          <w:tcPr>
            <w:tcW w:w="242" w:type="pct"/>
            <w:shd w:val="clear" w:color="auto" w:fill="FFFFFF"/>
            <w:hideMark/>
          </w:tcPr>
          <w:p w:rsidR="005A465E" w:rsidRDefault="005A465E">
            <w:pPr>
              <w:jc w:val="center"/>
              <w:rPr>
                <w:rFonts w:ascii="Verdana" w:hAnsi="Verdana"/>
                <w:sz w:val="17"/>
                <w:szCs w:val="17"/>
              </w:rPr>
            </w:pPr>
          </w:p>
        </w:tc>
        <w:tc>
          <w:tcPr>
            <w:tcW w:w="28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8,7</w:t>
            </w:r>
          </w:p>
        </w:tc>
        <w:tc>
          <w:tcPr>
            <w:tcW w:w="281" w:type="pct"/>
            <w:gridSpan w:val="2"/>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9</w:t>
            </w:r>
          </w:p>
        </w:tc>
        <w:tc>
          <w:tcPr>
            <w:tcW w:w="437"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9,0</w:t>
            </w:r>
          </w:p>
        </w:tc>
        <w:tc>
          <w:tcPr>
            <w:tcW w:w="286"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9</w:t>
            </w:r>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S44258/2006</w:t>
            </w:r>
          </w:p>
        </w:tc>
        <w:tc>
          <w:tcPr>
            <w:tcW w:w="1511" w:type="pct"/>
            <w:shd w:val="clear" w:color="auto" w:fill="EEFFDD"/>
            <w:vAlign w:val="center"/>
            <w:hideMark/>
          </w:tcPr>
          <w:p w:rsidR="005A465E" w:rsidRDefault="005A465E">
            <w:pPr>
              <w:rPr>
                <w:rFonts w:ascii="Verdana" w:hAnsi="Verdana"/>
                <w:sz w:val="17"/>
                <w:szCs w:val="17"/>
              </w:rPr>
            </w:pPr>
            <w:r>
              <w:rPr>
                <w:rFonts w:ascii="Verdana" w:hAnsi="Verdana"/>
                <w:sz w:val="17"/>
                <w:szCs w:val="17"/>
              </w:rPr>
              <w:t>Gilbert</w:t>
            </w:r>
          </w:p>
        </w:tc>
        <w:tc>
          <w:tcPr>
            <w:tcW w:w="242" w:type="pct"/>
            <w:shd w:val="clear" w:color="auto" w:fill="EEFFDD"/>
            <w:hideMark/>
          </w:tcPr>
          <w:p w:rsidR="005A465E" w:rsidRDefault="005A465E">
            <w:pPr>
              <w:jc w:val="center"/>
              <w:rPr>
                <w:rFonts w:ascii="Verdana" w:hAnsi="Verdana"/>
                <w:sz w:val="17"/>
                <w:szCs w:val="17"/>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7,8</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8</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8,0</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8</w:t>
            </w:r>
          </w:p>
        </w:tc>
      </w:tr>
      <w:tr w:rsidR="005A465E" w:rsidTr="003E6740">
        <w:tc>
          <w:tcPr>
            <w:tcW w:w="1011" w:type="pct"/>
            <w:gridSpan w:val="2"/>
            <w:shd w:val="clear" w:color="auto" w:fill="FFFFFF"/>
            <w:vAlign w:val="center"/>
            <w:hideMark/>
          </w:tcPr>
          <w:p w:rsidR="005A465E" w:rsidRDefault="005A465E">
            <w:pPr>
              <w:rPr>
                <w:rFonts w:ascii="Verdana" w:hAnsi="Verdana"/>
                <w:sz w:val="17"/>
                <w:szCs w:val="17"/>
              </w:rPr>
            </w:pPr>
            <w:r>
              <w:rPr>
                <w:rFonts w:ascii="Verdana" w:hAnsi="Verdana"/>
                <w:sz w:val="17"/>
                <w:szCs w:val="17"/>
              </w:rPr>
              <w:t>S22462/2009</w:t>
            </w:r>
          </w:p>
        </w:tc>
        <w:tc>
          <w:tcPr>
            <w:tcW w:w="1511" w:type="pct"/>
            <w:shd w:val="clear" w:color="auto" w:fill="FFFFFF"/>
            <w:vAlign w:val="center"/>
            <w:hideMark/>
          </w:tcPr>
          <w:p w:rsidR="005A465E" w:rsidRDefault="005A465E">
            <w:pPr>
              <w:rPr>
                <w:rFonts w:ascii="Verdana" w:hAnsi="Verdana"/>
                <w:sz w:val="17"/>
                <w:szCs w:val="17"/>
              </w:rPr>
            </w:pPr>
            <w:r>
              <w:rPr>
                <w:rFonts w:ascii="Verdana" w:hAnsi="Verdana"/>
                <w:sz w:val="17"/>
                <w:szCs w:val="17"/>
              </w:rPr>
              <w:t xml:space="preserve">Åshöjdens </w:t>
            </w:r>
            <w:proofErr w:type="spellStart"/>
            <w:r>
              <w:rPr>
                <w:rFonts w:ascii="Verdana" w:hAnsi="Verdana"/>
                <w:sz w:val="17"/>
                <w:szCs w:val="17"/>
              </w:rPr>
              <w:t>Uzzi</w:t>
            </w:r>
            <w:proofErr w:type="spellEnd"/>
          </w:p>
        </w:tc>
        <w:tc>
          <w:tcPr>
            <w:tcW w:w="242" w:type="pct"/>
            <w:shd w:val="clear" w:color="auto" w:fill="FFFFFF"/>
            <w:hideMark/>
          </w:tcPr>
          <w:p w:rsidR="005A465E" w:rsidRDefault="005A465E">
            <w:pPr>
              <w:jc w:val="center"/>
              <w:rPr>
                <w:rFonts w:ascii="Verdana" w:hAnsi="Verdana"/>
                <w:sz w:val="17"/>
                <w:szCs w:val="17"/>
              </w:rPr>
            </w:pPr>
          </w:p>
        </w:tc>
        <w:tc>
          <w:tcPr>
            <w:tcW w:w="28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4,9</w:t>
            </w:r>
          </w:p>
        </w:tc>
        <w:tc>
          <w:tcPr>
            <w:tcW w:w="281" w:type="pct"/>
            <w:gridSpan w:val="2"/>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5</w:t>
            </w:r>
          </w:p>
        </w:tc>
        <w:tc>
          <w:tcPr>
            <w:tcW w:w="437"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5,0</w:t>
            </w:r>
          </w:p>
        </w:tc>
        <w:tc>
          <w:tcPr>
            <w:tcW w:w="286"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2</w:t>
            </w:r>
          </w:p>
        </w:tc>
        <w:tc>
          <w:tcPr>
            <w:tcW w:w="34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12</w:t>
            </w:r>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SE22294/2011</w:t>
            </w:r>
          </w:p>
        </w:tc>
        <w:tc>
          <w:tcPr>
            <w:tcW w:w="1511" w:type="pct"/>
            <w:shd w:val="clear" w:color="auto" w:fill="EEFFDD"/>
            <w:vAlign w:val="center"/>
            <w:hideMark/>
          </w:tcPr>
          <w:p w:rsidR="005A465E" w:rsidRDefault="005A465E">
            <w:pPr>
              <w:rPr>
                <w:rFonts w:ascii="Verdana" w:hAnsi="Verdana"/>
                <w:sz w:val="17"/>
                <w:szCs w:val="17"/>
              </w:rPr>
            </w:pPr>
            <w:r>
              <w:rPr>
                <w:rFonts w:ascii="Verdana" w:hAnsi="Verdana"/>
                <w:sz w:val="17"/>
                <w:szCs w:val="17"/>
              </w:rPr>
              <w:t xml:space="preserve">Åshöjdens </w:t>
            </w:r>
            <w:proofErr w:type="spellStart"/>
            <w:r>
              <w:rPr>
                <w:rFonts w:ascii="Verdana" w:hAnsi="Verdana"/>
                <w:sz w:val="17"/>
                <w:szCs w:val="17"/>
              </w:rPr>
              <w:t>Insp</w:t>
            </w:r>
            <w:proofErr w:type="spellEnd"/>
            <w:r>
              <w:rPr>
                <w:rFonts w:ascii="Verdana" w:hAnsi="Verdana"/>
                <w:sz w:val="17"/>
                <w:szCs w:val="17"/>
              </w:rPr>
              <w:t xml:space="preserve"> Fram</w:t>
            </w:r>
          </w:p>
        </w:tc>
        <w:tc>
          <w:tcPr>
            <w:tcW w:w="242" w:type="pct"/>
            <w:shd w:val="clear" w:color="auto" w:fill="EEFFDD"/>
            <w:hideMark/>
          </w:tcPr>
          <w:p w:rsidR="005A465E" w:rsidRDefault="005A465E">
            <w:pPr>
              <w:jc w:val="center"/>
              <w:rPr>
                <w:rFonts w:ascii="Verdana" w:hAnsi="Verdana"/>
                <w:sz w:val="17"/>
                <w:szCs w:val="17"/>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4,9</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5</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5,0</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5</w:t>
            </w:r>
          </w:p>
        </w:tc>
      </w:tr>
      <w:tr w:rsidR="005A465E" w:rsidTr="003E6740">
        <w:tc>
          <w:tcPr>
            <w:tcW w:w="1011" w:type="pct"/>
            <w:gridSpan w:val="2"/>
            <w:shd w:val="clear" w:color="auto" w:fill="FFFFFF"/>
            <w:vAlign w:val="center"/>
            <w:hideMark/>
          </w:tcPr>
          <w:p w:rsidR="005A465E" w:rsidRDefault="005A465E">
            <w:pPr>
              <w:rPr>
                <w:rFonts w:ascii="Verdana" w:hAnsi="Verdana"/>
                <w:sz w:val="17"/>
                <w:szCs w:val="17"/>
              </w:rPr>
            </w:pPr>
            <w:r>
              <w:rPr>
                <w:rFonts w:ascii="Verdana" w:hAnsi="Verdana"/>
                <w:sz w:val="17"/>
                <w:szCs w:val="17"/>
              </w:rPr>
              <w:t>PKRVII-13559</w:t>
            </w:r>
          </w:p>
        </w:tc>
        <w:tc>
          <w:tcPr>
            <w:tcW w:w="1511" w:type="pct"/>
            <w:shd w:val="clear" w:color="auto" w:fill="FFFFFF"/>
            <w:vAlign w:val="center"/>
            <w:hideMark/>
          </w:tcPr>
          <w:p w:rsidR="005A465E" w:rsidRDefault="005A465E">
            <w:pPr>
              <w:rPr>
                <w:rFonts w:ascii="Verdana" w:hAnsi="Verdana"/>
                <w:sz w:val="17"/>
                <w:szCs w:val="17"/>
              </w:rPr>
            </w:pPr>
            <w:r>
              <w:rPr>
                <w:rFonts w:ascii="Verdana" w:hAnsi="Verdana"/>
                <w:sz w:val="17"/>
                <w:szCs w:val="17"/>
              </w:rPr>
              <w:t xml:space="preserve">Clipper Black </w:t>
            </w:r>
            <w:proofErr w:type="spellStart"/>
            <w:r>
              <w:rPr>
                <w:rFonts w:ascii="Verdana" w:hAnsi="Verdana"/>
                <w:sz w:val="17"/>
                <w:szCs w:val="17"/>
              </w:rPr>
              <w:t>Ivy</w:t>
            </w:r>
            <w:proofErr w:type="spellEnd"/>
          </w:p>
        </w:tc>
        <w:tc>
          <w:tcPr>
            <w:tcW w:w="242" w:type="pct"/>
            <w:shd w:val="clear" w:color="auto" w:fill="FFFFFF"/>
            <w:hideMark/>
          </w:tcPr>
          <w:p w:rsidR="005A465E" w:rsidRDefault="005A465E">
            <w:pPr>
              <w:jc w:val="center"/>
              <w:rPr>
                <w:rFonts w:ascii="Verdana" w:hAnsi="Verdana"/>
                <w:sz w:val="17"/>
                <w:szCs w:val="17"/>
              </w:rPr>
            </w:pPr>
          </w:p>
        </w:tc>
        <w:tc>
          <w:tcPr>
            <w:tcW w:w="28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4,9</w:t>
            </w:r>
          </w:p>
        </w:tc>
        <w:tc>
          <w:tcPr>
            <w:tcW w:w="281" w:type="pct"/>
            <w:gridSpan w:val="2"/>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5</w:t>
            </w:r>
          </w:p>
        </w:tc>
        <w:tc>
          <w:tcPr>
            <w:tcW w:w="437"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5,0</w:t>
            </w:r>
          </w:p>
        </w:tc>
        <w:tc>
          <w:tcPr>
            <w:tcW w:w="286"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5</w:t>
            </w:r>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NO39228/10</w:t>
            </w:r>
          </w:p>
        </w:tc>
        <w:tc>
          <w:tcPr>
            <w:tcW w:w="1511" w:type="pct"/>
            <w:shd w:val="clear" w:color="auto" w:fill="EEFFDD"/>
            <w:vAlign w:val="center"/>
            <w:hideMark/>
          </w:tcPr>
          <w:p w:rsidR="005A465E" w:rsidRDefault="005A465E">
            <w:pPr>
              <w:rPr>
                <w:rFonts w:ascii="Verdana" w:hAnsi="Verdana"/>
                <w:sz w:val="17"/>
                <w:szCs w:val="17"/>
              </w:rPr>
            </w:pPr>
            <w:r>
              <w:rPr>
                <w:rFonts w:ascii="Verdana" w:hAnsi="Verdana"/>
                <w:sz w:val="17"/>
                <w:szCs w:val="17"/>
              </w:rPr>
              <w:t>Storsteinens Galante Gant</w:t>
            </w:r>
          </w:p>
        </w:tc>
        <w:tc>
          <w:tcPr>
            <w:tcW w:w="242" w:type="pct"/>
            <w:shd w:val="clear" w:color="auto" w:fill="EEFFDD"/>
            <w:hideMark/>
          </w:tcPr>
          <w:p w:rsidR="005A465E" w:rsidRDefault="005A465E">
            <w:pPr>
              <w:jc w:val="center"/>
              <w:rPr>
                <w:rFonts w:ascii="Verdana" w:hAnsi="Verdana"/>
                <w:sz w:val="17"/>
                <w:szCs w:val="17"/>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1,9</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2,0</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2</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11</w:t>
            </w:r>
          </w:p>
        </w:tc>
      </w:tr>
      <w:tr w:rsidR="005A465E" w:rsidTr="003E6740">
        <w:tc>
          <w:tcPr>
            <w:tcW w:w="1011" w:type="pct"/>
            <w:gridSpan w:val="2"/>
            <w:shd w:val="clear" w:color="auto" w:fill="FFFFFF"/>
            <w:vAlign w:val="center"/>
            <w:hideMark/>
          </w:tcPr>
          <w:p w:rsidR="005A465E" w:rsidRDefault="005A465E">
            <w:pPr>
              <w:rPr>
                <w:rFonts w:ascii="Verdana" w:hAnsi="Verdana"/>
                <w:sz w:val="17"/>
                <w:szCs w:val="17"/>
              </w:rPr>
            </w:pPr>
            <w:r>
              <w:rPr>
                <w:rFonts w:ascii="Verdana" w:hAnsi="Verdana"/>
                <w:sz w:val="17"/>
                <w:szCs w:val="17"/>
              </w:rPr>
              <w:t>S34680/2007</w:t>
            </w:r>
          </w:p>
        </w:tc>
        <w:tc>
          <w:tcPr>
            <w:tcW w:w="1511" w:type="pct"/>
            <w:shd w:val="clear" w:color="auto" w:fill="FFFFFF"/>
            <w:vAlign w:val="center"/>
            <w:hideMark/>
          </w:tcPr>
          <w:p w:rsidR="005A465E" w:rsidRPr="00246D4C" w:rsidRDefault="005A465E">
            <w:pPr>
              <w:rPr>
                <w:rFonts w:ascii="Verdana" w:hAnsi="Verdana"/>
                <w:sz w:val="17"/>
                <w:szCs w:val="17"/>
                <w:lang w:val="en-GB"/>
              </w:rPr>
            </w:pPr>
            <w:r w:rsidRPr="00246D4C">
              <w:rPr>
                <w:rFonts w:ascii="Verdana" w:hAnsi="Verdana"/>
                <w:sz w:val="17"/>
                <w:szCs w:val="17"/>
                <w:lang w:val="en-GB"/>
              </w:rPr>
              <w:t xml:space="preserve">Side By Side's Advanced </w:t>
            </w:r>
            <w:proofErr w:type="spellStart"/>
            <w:r w:rsidRPr="00246D4C">
              <w:rPr>
                <w:rFonts w:ascii="Verdana" w:hAnsi="Verdana"/>
                <w:sz w:val="17"/>
                <w:szCs w:val="17"/>
                <w:lang w:val="en-GB"/>
              </w:rPr>
              <w:t>Preformance</w:t>
            </w:r>
            <w:proofErr w:type="spellEnd"/>
          </w:p>
        </w:tc>
        <w:tc>
          <w:tcPr>
            <w:tcW w:w="242" w:type="pct"/>
            <w:shd w:val="clear" w:color="auto" w:fill="FFFFFF"/>
            <w:hideMark/>
          </w:tcPr>
          <w:p w:rsidR="005A465E" w:rsidRPr="00246D4C" w:rsidRDefault="005A465E">
            <w:pPr>
              <w:jc w:val="center"/>
              <w:rPr>
                <w:rFonts w:ascii="Verdana" w:hAnsi="Verdana"/>
                <w:sz w:val="17"/>
                <w:szCs w:val="17"/>
                <w:lang w:val="en-GB"/>
              </w:rPr>
            </w:pPr>
          </w:p>
        </w:tc>
        <w:tc>
          <w:tcPr>
            <w:tcW w:w="28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1,0</w:t>
            </w:r>
          </w:p>
        </w:tc>
        <w:tc>
          <w:tcPr>
            <w:tcW w:w="281" w:type="pct"/>
            <w:gridSpan w:val="2"/>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437"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1,0</w:t>
            </w:r>
          </w:p>
        </w:tc>
        <w:tc>
          <w:tcPr>
            <w:tcW w:w="286"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FFFFFF"/>
            <w:noWrap/>
            <w:vAlign w:val="center"/>
            <w:hideMark/>
          </w:tcPr>
          <w:p w:rsidR="005A465E" w:rsidRDefault="005A465E">
            <w:pPr>
              <w:jc w:val="right"/>
              <w:rPr>
                <w:rFonts w:ascii="Verdana" w:hAnsi="Verdana"/>
                <w:sz w:val="17"/>
                <w:szCs w:val="17"/>
              </w:rPr>
            </w:pPr>
            <w:r>
              <w:rPr>
                <w:rFonts w:ascii="Verdana" w:hAnsi="Verdana"/>
                <w:sz w:val="17"/>
                <w:szCs w:val="17"/>
              </w:rPr>
              <w:t>1</w:t>
            </w:r>
          </w:p>
        </w:tc>
      </w:tr>
      <w:tr w:rsidR="005A465E" w:rsidTr="003E6740">
        <w:tc>
          <w:tcPr>
            <w:tcW w:w="1011" w:type="pct"/>
            <w:gridSpan w:val="2"/>
            <w:shd w:val="clear" w:color="auto" w:fill="EEFFDD"/>
            <w:vAlign w:val="center"/>
            <w:hideMark/>
          </w:tcPr>
          <w:p w:rsidR="005A465E" w:rsidRDefault="005A465E">
            <w:pPr>
              <w:rPr>
                <w:rFonts w:ascii="Verdana" w:hAnsi="Verdana"/>
                <w:sz w:val="17"/>
                <w:szCs w:val="17"/>
              </w:rPr>
            </w:pPr>
            <w:r>
              <w:rPr>
                <w:rFonts w:ascii="Verdana" w:hAnsi="Verdana"/>
                <w:sz w:val="17"/>
                <w:szCs w:val="17"/>
              </w:rPr>
              <w:t>S20393/2008</w:t>
            </w:r>
          </w:p>
        </w:tc>
        <w:tc>
          <w:tcPr>
            <w:tcW w:w="1511" w:type="pct"/>
            <w:shd w:val="clear" w:color="auto" w:fill="EEFFDD"/>
            <w:vAlign w:val="center"/>
            <w:hideMark/>
          </w:tcPr>
          <w:p w:rsidR="005A465E" w:rsidRDefault="005A465E">
            <w:pPr>
              <w:rPr>
                <w:rFonts w:ascii="Verdana" w:hAnsi="Verdana"/>
                <w:sz w:val="17"/>
                <w:szCs w:val="17"/>
              </w:rPr>
            </w:pPr>
            <w:r>
              <w:rPr>
                <w:rFonts w:ascii="Verdana" w:hAnsi="Verdana"/>
                <w:sz w:val="17"/>
                <w:szCs w:val="17"/>
              </w:rPr>
              <w:t>Vinterdalens Turbo</w:t>
            </w:r>
          </w:p>
        </w:tc>
        <w:tc>
          <w:tcPr>
            <w:tcW w:w="242" w:type="pct"/>
            <w:shd w:val="clear" w:color="auto" w:fill="EEFFDD"/>
            <w:hideMark/>
          </w:tcPr>
          <w:p w:rsidR="005A465E" w:rsidRDefault="005A465E">
            <w:pPr>
              <w:jc w:val="center"/>
              <w:rPr>
                <w:rFonts w:ascii="Verdana" w:hAnsi="Verdana"/>
                <w:sz w:val="17"/>
                <w:szCs w:val="17"/>
              </w:rPr>
            </w:pPr>
          </w:p>
        </w:tc>
        <w:tc>
          <w:tcPr>
            <w:tcW w:w="28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6,7</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1,0</w:t>
            </w:r>
          </w:p>
        </w:tc>
        <w:tc>
          <w:tcPr>
            <w:tcW w:w="281" w:type="pct"/>
            <w:gridSpan w:val="2"/>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05"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437"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1,0</w:t>
            </w:r>
          </w:p>
        </w:tc>
        <w:tc>
          <w:tcPr>
            <w:tcW w:w="286"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c>
          <w:tcPr>
            <w:tcW w:w="341" w:type="pct"/>
            <w:shd w:val="clear" w:color="auto" w:fill="EEFFDD"/>
            <w:noWrap/>
            <w:vAlign w:val="center"/>
            <w:hideMark/>
          </w:tcPr>
          <w:p w:rsidR="005A465E" w:rsidRDefault="005A465E">
            <w:pPr>
              <w:jc w:val="right"/>
              <w:rPr>
                <w:rFonts w:ascii="Verdana" w:hAnsi="Verdana"/>
                <w:sz w:val="17"/>
                <w:szCs w:val="17"/>
              </w:rPr>
            </w:pPr>
            <w:r>
              <w:rPr>
                <w:rFonts w:ascii="Verdana" w:hAnsi="Verdana"/>
                <w:sz w:val="17"/>
                <w:szCs w:val="17"/>
              </w:rPr>
              <w:t>1</w:t>
            </w:r>
          </w:p>
        </w:tc>
      </w:tr>
      <w:tr w:rsidR="00EB15E7" w:rsidRPr="00EB15E7" w:rsidTr="003E6740">
        <w:tblPrEx>
          <w:tblBorders>
            <w:top w:val="double" w:sz="2" w:space="0" w:color="auto"/>
            <w:bottom w:val="double" w:sz="2" w:space="0" w:color="auto"/>
          </w:tblBorders>
          <w:tblCellMar>
            <w:top w:w="0" w:type="dxa"/>
            <w:left w:w="10" w:type="dxa"/>
            <w:bottom w:w="0" w:type="dxa"/>
            <w:right w:w="10" w:type="dxa"/>
          </w:tblCellMar>
          <w:tblLook w:val="0000" w:firstRow="0" w:lastRow="0" w:firstColumn="0" w:lastColumn="0" w:noHBand="0" w:noVBand="0"/>
        </w:tblPrEx>
        <w:trPr>
          <w:gridBefore w:val="1"/>
          <w:gridAfter w:val="5"/>
          <w:wBefore w:w="25" w:type="pct"/>
          <w:wAfter w:w="1452" w:type="pct"/>
        </w:trPr>
        <w:tc>
          <w:tcPr>
            <w:tcW w:w="3522" w:type="pct"/>
            <w:gridSpan w:val="6"/>
            <w:tcBorders>
              <w:top w:val="nil"/>
              <w:left w:val="nil"/>
              <w:bottom w:val="nil"/>
              <w:right w:val="nil"/>
            </w:tcBorders>
            <w:vAlign w:val="center"/>
          </w:tcPr>
          <w:p w:rsidR="00043669" w:rsidRPr="00EB15E7" w:rsidRDefault="00043669">
            <w:pPr>
              <w:widowControl w:val="0"/>
              <w:autoSpaceDE w:val="0"/>
              <w:autoSpaceDN w:val="0"/>
              <w:adjustRightInd w:val="0"/>
              <w:spacing w:before="100" w:after="100" w:line="240" w:lineRule="auto"/>
              <w:jc w:val="center"/>
              <w:rPr>
                <w:rFonts w:ascii="Times New Roman" w:hAnsi="Times New Roman"/>
                <w:sz w:val="24"/>
                <w:szCs w:val="24"/>
              </w:rPr>
            </w:pPr>
          </w:p>
        </w:tc>
      </w:tr>
    </w:tbl>
    <w:p w:rsidR="00043669" w:rsidRDefault="00586FB5">
      <w:pPr>
        <w:widowControl w:val="0"/>
        <w:autoSpaceDE w:val="0"/>
        <w:autoSpaceDN w:val="0"/>
        <w:adjustRightInd w:val="0"/>
        <w:spacing w:before="100" w:after="100" w:line="240" w:lineRule="auto"/>
        <w:rPr>
          <w:rFonts w:ascii="Times New Roman" w:hAnsi="Times New Roman"/>
          <w:b/>
          <w:bCs/>
          <w:sz w:val="24"/>
          <w:szCs w:val="24"/>
          <w:lang w:val="en-GB"/>
        </w:rPr>
      </w:pPr>
      <w:r>
        <w:rPr>
          <w:rFonts w:ascii="Times New Roman" w:hAnsi="Times New Roman"/>
          <w:b/>
          <w:bCs/>
          <w:sz w:val="24"/>
          <w:szCs w:val="24"/>
          <w:lang w:val="en-GB"/>
        </w:rPr>
        <w:br/>
        <w:t>C</w:t>
      </w:r>
      <w:r w:rsidR="00043669">
        <w:rPr>
          <w:rFonts w:ascii="Times New Roman" w:hAnsi="Times New Roman"/>
          <w:b/>
          <w:bCs/>
          <w:sz w:val="24"/>
          <w:szCs w:val="24"/>
          <w:lang w:val="en-GB"/>
        </w:rPr>
        <w:t xml:space="preserve">OI </w:t>
      </w:r>
      <w:proofErr w:type="spellStart"/>
      <w:r w:rsidR="00043669">
        <w:rPr>
          <w:rFonts w:ascii="Times New Roman" w:hAnsi="Times New Roman"/>
          <w:b/>
          <w:bCs/>
          <w:sz w:val="24"/>
          <w:szCs w:val="24"/>
          <w:lang w:val="en-GB"/>
        </w:rPr>
        <w:t>fö</w:t>
      </w:r>
      <w:r w:rsidR="00246D4C">
        <w:rPr>
          <w:rFonts w:ascii="Times New Roman" w:hAnsi="Times New Roman"/>
          <w:b/>
          <w:bCs/>
          <w:sz w:val="24"/>
          <w:szCs w:val="24"/>
          <w:lang w:val="en-GB"/>
        </w:rPr>
        <w:t>r</w:t>
      </w:r>
      <w:proofErr w:type="spellEnd"/>
      <w:r w:rsidR="00246D4C">
        <w:rPr>
          <w:rFonts w:ascii="Times New Roman" w:hAnsi="Times New Roman"/>
          <w:b/>
          <w:bCs/>
          <w:sz w:val="24"/>
          <w:szCs w:val="24"/>
          <w:lang w:val="en-GB"/>
        </w:rPr>
        <w:t xml:space="preserve"> </w:t>
      </w:r>
      <w:proofErr w:type="spellStart"/>
      <w:r w:rsidR="00246D4C">
        <w:rPr>
          <w:rFonts w:ascii="Times New Roman" w:hAnsi="Times New Roman"/>
          <w:b/>
          <w:bCs/>
          <w:sz w:val="24"/>
          <w:szCs w:val="24"/>
          <w:lang w:val="en-GB"/>
        </w:rPr>
        <w:t>svenskfödda</w:t>
      </w:r>
      <w:proofErr w:type="spellEnd"/>
      <w:r w:rsidR="00246D4C">
        <w:rPr>
          <w:rFonts w:ascii="Times New Roman" w:hAnsi="Times New Roman"/>
          <w:b/>
          <w:bCs/>
          <w:sz w:val="24"/>
          <w:szCs w:val="24"/>
          <w:lang w:val="en-GB"/>
        </w:rPr>
        <w:t xml:space="preserve"> </w:t>
      </w:r>
      <w:proofErr w:type="spellStart"/>
      <w:r w:rsidR="00246D4C">
        <w:rPr>
          <w:rFonts w:ascii="Times New Roman" w:hAnsi="Times New Roman"/>
          <w:b/>
          <w:bCs/>
          <w:sz w:val="24"/>
          <w:szCs w:val="24"/>
          <w:lang w:val="en-GB"/>
        </w:rPr>
        <w:t>gordonsettrar</w:t>
      </w:r>
      <w:proofErr w:type="spellEnd"/>
      <w:r w:rsidR="00246D4C">
        <w:rPr>
          <w:rFonts w:ascii="Times New Roman" w:hAnsi="Times New Roman"/>
          <w:b/>
          <w:bCs/>
          <w:sz w:val="24"/>
          <w:szCs w:val="24"/>
          <w:lang w:val="en-GB"/>
        </w:rPr>
        <w:t xml:space="preserve"> 2008</w:t>
      </w:r>
      <w:r w:rsidR="00043669">
        <w:rPr>
          <w:rFonts w:ascii="Times New Roman" w:hAnsi="Times New Roman"/>
          <w:b/>
          <w:bCs/>
          <w:sz w:val="24"/>
          <w:szCs w:val="24"/>
          <w:lang w:val="en-GB"/>
        </w:rPr>
        <w:t xml:space="preserve"> </w:t>
      </w:r>
      <w:r w:rsidR="00D10506">
        <w:rPr>
          <w:rFonts w:ascii="Times New Roman" w:hAnsi="Times New Roman"/>
          <w:b/>
          <w:bCs/>
          <w:sz w:val="24"/>
          <w:szCs w:val="24"/>
          <w:lang w:val="en-GB"/>
        </w:rPr>
        <w:t>–</w:t>
      </w:r>
      <w:r w:rsidR="00043669">
        <w:rPr>
          <w:rFonts w:ascii="Times New Roman" w:hAnsi="Times New Roman"/>
          <w:b/>
          <w:bCs/>
          <w:sz w:val="24"/>
          <w:szCs w:val="24"/>
          <w:lang w:val="en-GB"/>
        </w:rPr>
        <w:t xml:space="preserve"> 201</w:t>
      </w:r>
      <w:r w:rsidR="00246D4C">
        <w:rPr>
          <w:rFonts w:ascii="Times New Roman" w:hAnsi="Times New Roman"/>
          <w:b/>
          <w:bCs/>
          <w:sz w:val="24"/>
          <w:szCs w:val="24"/>
          <w:lang w:val="en-GB"/>
        </w:rPr>
        <w:t>5</w:t>
      </w:r>
    </w:p>
    <w:p w:rsidR="00246D4C" w:rsidRDefault="00246D4C">
      <w:pPr>
        <w:widowControl w:val="0"/>
        <w:autoSpaceDE w:val="0"/>
        <w:autoSpaceDN w:val="0"/>
        <w:adjustRightInd w:val="0"/>
        <w:spacing w:before="100" w:after="100" w:line="240" w:lineRule="auto"/>
        <w:rPr>
          <w:rFonts w:ascii="Times New Roman" w:hAnsi="Times New Roman"/>
          <w:b/>
          <w:bCs/>
          <w:sz w:val="24"/>
          <w:szCs w:val="24"/>
          <w:lang w:val="en-GB"/>
        </w:rPr>
      </w:pPr>
    </w:p>
    <w:p w:rsidR="00246D4C" w:rsidRPr="00246D4C" w:rsidRDefault="00246D4C">
      <w:pPr>
        <w:widowControl w:val="0"/>
        <w:autoSpaceDE w:val="0"/>
        <w:autoSpaceDN w:val="0"/>
        <w:adjustRightInd w:val="0"/>
        <w:spacing w:before="100" w:after="100" w:line="240" w:lineRule="auto"/>
        <w:rPr>
          <w:rFonts w:ascii="Times New Roman" w:hAnsi="Times New Roman"/>
          <w:bCs/>
          <w:lang w:val="en-GB"/>
        </w:rPr>
      </w:pPr>
      <w:r>
        <w:rPr>
          <w:rFonts w:ascii="Times New Roman" w:hAnsi="Times New Roman"/>
          <w:b/>
          <w:bCs/>
          <w:sz w:val="24"/>
          <w:szCs w:val="24"/>
          <w:lang w:val="en-GB"/>
        </w:rPr>
        <w:tab/>
      </w:r>
      <w:r>
        <w:rPr>
          <w:rFonts w:ascii="Times New Roman" w:hAnsi="Times New Roman"/>
          <w:b/>
          <w:bCs/>
          <w:sz w:val="24"/>
          <w:szCs w:val="24"/>
          <w:lang w:val="en-GB"/>
        </w:rPr>
        <w:tab/>
      </w:r>
      <w:r>
        <w:rPr>
          <w:rFonts w:ascii="Times New Roman" w:hAnsi="Times New Roman"/>
          <w:b/>
          <w:bCs/>
          <w:sz w:val="24"/>
          <w:szCs w:val="24"/>
          <w:lang w:val="en-GB"/>
        </w:rPr>
        <w:tab/>
      </w:r>
      <w:r w:rsidRPr="00246D4C">
        <w:rPr>
          <w:rFonts w:ascii="Times New Roman" w:hAnsi="Times New Roman"/>
          <w:bCs/>
          <w:lang w:val="en-GB"/>
        </w:rPr>
        <w:t>2008</w:t>
      </w:r>
      <w:r w:rsidRPr="00246D4C">
        <w:rPr>
          <w:rFonts w:ascii="Times New Roman" w:hAnsi="Times New Roman"/>
          <w:bCs/>
          <w:lang w:val="en-GB"/>
        </w:rPr>
        <w:tab/>
        <w:t>2009</w:t>
      </w:r>
      <w:r w:rsidRPr="00246D4C">
        <w:rPr>
          <w:rFonts w:ascii="Times New Roman" w:hAnsi="Times New Roman"/>
          <w:bCs/>
          <w:lang w:val="en-GB"/>
        </w:rPr>
        <w:tab/>
        <w:t>2010</w:t>
      </w:r>
      <w:r w:rsidRPr="00246D4C">
        <w:rPr>
          <w:rFonts w:ascii="Times New Roman" w:hAnsi="Times New Roman"/>
          <w:bCs/>
          <w:lang w:val="en-GB"/>
        </w:rPr>
        <w:tab/>
        <w:t>2011</w:t>
      </w:r>
      <w:r w:rsidRPr="00246D4C">
        <w:rPr>
          <w:rFonts w:ascii="Times New Roman" w:hAnsi="Times New Roman"/>
          <w:bCs/>
          <w:lang w:val="en-GB"/>
        </w:rPr>
        <w:tab/>
        <w:t>2012</w:t>
      </w:r>
      <w:r w:rsidRPr="00246D4C">
        <w:rPr>
          <w:rFonts w:ascii="Times New Roman" w:hAnsi="Times New Roman"/>
          <w:bCs/>
          <w:lang w:val="en-GB"/>
        </w:rPr>
        <w:tab/>
        <w:t>2013</w:t>
      </w:r>
      <w:r w:rsidRPr="00246D4C">
        <w:rPr>
          <w:rFonts w:ascii="Times New Roman" w:hAnsi="Times New Roman"/>
          <w:bCs/>
          <w:lang w:val="en-GB"/>
        </w:rPr>
        <w:tab/>
        <w:t>2014</w:t>
      </w:r>
      <w:r w:rsidRPr="00246D4C">
        <w:rPr>
          <w:rFonts w:ascii="Times New Roman" w:hAnsi="Times New Roman"/>
          <w:bCs/>
          <w:lang w:val="en-GB"/>
        </w:rPr>
        <w:tab/>
        <w:t>2015</w:t>
      </w:r>
    </w:p>
    <w:p w:rsidR="00246D4C" w:rsidRPr="00246D4C" w:rsidRDefault="00246D4C">
      <w:pPr>
        <w:widowControl w:val="0"/>
        <w:autoSpaceDE w:val="0"/>
        <w:autoSpaceDN w:val="0"/>
        <w:adjustRightInd w:val="0"/>
        <w:spacing w:before="100" w:after="100" w:line="240" w:lineRule="auto"/>
        <w:rPr>
          <w:rFonts w:ascii="Times New Roman" w:hAnsi="Times New Roman"/>
          <w:bCs/>
          <w:lang w:val="en-GB"/>
        </w:rPr>
      </w:pPr>
      <w:proofErr w:type="spellStart"/>
      <w:r w:rsidRPr="00246D4C">
        <w:rPr>
          <w:rFonts w:ascii="Times New Roman" w:hAnsi="Times New Roman"/>
          <w:bCs/>
          <w:lang w:val="en-GB"/>
        </w:rPr>
        <w:t>Inavelsgrad</w:t>
      </w:r>
      <w:proofErr w:type="spellEnd"/>
      <w:r w:rsidRPr="00246D4C">
        <w:rPr>
          <w:rFonts w:ascii="Times New Roman" w:hAnsi="Times New Roman"/>
          <w:bCs/>
          <w:lang w:val="en-GB"/>
        </w:rPr>
        <w:tab/>
      </w:r>
      <w:r w:rsidRPr="00246D4C">
        <w:rPr>
          <w:rFonts w:ascii="Times New Roman" w:hAnsi="Times New Roman"/>
          <w:bCs/>
          <w:lang w:val="en-GB"/>
        </w:rPr>
        <w:tab/>
        <w:t>1</w:t>
      </w:r>
      <w:proofErr w:type="gramStart"/>
      <w:r w:rsidRPr="00246D4C">
        <w:rPr>
          <w:rFonts w:ascii="Times New Roman" w:hAnsi="Times New Roman"/>
          <w:bCs/>
          <w:lang w:val="en-GB"/>
        </w:rPr>
        <w:t>,1</w:t>
      </w:r>
      <w:proofErr w:type="gramEnd"/>
      <w:r w:rsidRPr="00246D4C">
        <w:rPr>
          <w:rFonts w:ascii="Times New Roman" w:hAnsi="Times New Roman"/>
          <w:bCs/>
          <w:lang w:val="en-GB"/>
        </w:rPr>
        <w:t>%</w:t>
      </w:r>
      <w:r w:rsidRPr="00246D4C">
        <w:rPr>
          <w:rFonts w:ascii="Times New Roman" w:hAnsi="Times New Roman"/>
          <w:bCs/>
          <w:lang w:val="en-GB"/>
        </w:rPr>
        <w:tab/>
        <w:t>0,6%</w:t>
      </w:r>
      <w:r w:rsidRPr="00246D4C">
        <w:rPr>
          <w:rFonts w:ascii="Times New Roman" w:hAnsi="Times New Roman"/>
          <w:bCs/>
          <w:lang w:val="en-GB"/>
        </w:rPr>
        <w:tab/>
        <w:t>0,7%</w:t>
      </w:r>
      <w:r w:rsidRPr="00246D4C">
        <w:rPr>
          <w:rFonts w:ascii="Times New Roman" w:hAnsi="Times New Roman"/>
          <w:bCs/>
          <w:lang w:val="en-GB"/>
        </w:rPr>
        <w:tab/>
        <w:t>0,7%</w:t>
      </w:r>
      <w:r w:rsidRPr="00246D4C">
        <w:rPr>
          <w:rFonts w:ascii="Times New Roman" w:hAnsi="Times New Roman"/>
          <w:bCs/>
          <w:lang w:val="en-GB"/>
        </w:rPr>
        <w:tab/>
        <w:t>1,2%</w:t>
      </w:r>
      <w:r w:rsidRPr="00246D4C">
        <w:rPr>
          <w:rFonts w:ascii="Times New Roman" w:hAnsi="Times New Roman"/>
          <w:bCs/>
          <w:lang w:val="en-GB"/>
        </w:rPr>
        <w:tab/>
        <w:t>0,7%</w:t>
      </w:r>
      <w:r w:rsidRPr="00246D4C">
        <w:rPr>
          <w:rFonts w:ascii="Times New Roman" w:hAnsi="Times New Roman"/>
          <w:bCs/>
          <w:lang w:val="en-GB"/>
        </w:rPr>
        <w:tab/>
        <w:t>2,0%</w:t>
      </w:r>
      <w:r w:rsidRPr="00246D4C">
        <w:rPr>
          <w:rFonts w:ascii="Times New Roman" w:hAnsi="Times New Roman"/>
          <w:bCs/>
          <w:lang w:val="en-GB"/>
        </w:rPr>
        <w:tab/>
        <w:t>0,8%</w:t>
      </w:r>
      <w:r w:rsidRPr="00246D4C">
        <w:rPr>
          <w:rFonts w:ascii="Times New Roman" w:hAnsi="Times New Roman"/>
          <w:bCs/>
          <w:lang w:val="en-GB"/>
        </w:rPr>
        <w:tab/>
      </w:r>
      <w:r w:rsidRPr="00246D4C">
        <w:rPr>
          <w:rFonts w:ascii="Times New Roman" w:hAnsi="Times New Roman"/>
          <w:bCs/>
          <w:lang w:val="en-GB"/>
        </w:rPr>
        <w:tab/>
      </w:r>
    </w:p>
    <w:tbl>
      <w:tblPr>
        <w:tblW w:w="9484" w:type="dxa"/>
        <w:tblCellSpacing w:w="0" w:type="dxa"/>
        <w:tblInd w:w="-35" w:type="dxa"/>
        <w:tblCellMar>
          <w:left w:w="0" w:type="dxa"/>
          <w:right w:w="0" w:type="dxa"/>
        </w:tblCellMar>
        <w:tblLook w:val="04A0" w:firstRow="1" w:lastRow="0" w:firstColumn="1" w:lastColumn="0" w:noHBand="0" w:noVBand="1"/>
      </w:tblPr>
      <w:tblGrid>
        <w:gridCol w:w="265"/>
        <w:gridCol w:w="79"/>
        <w:gridCol w:w="79"/>
        <w:gridCol w:w="1226"/>
        <w:gridCol w:w="79"/>
        <w:gridCol w:w="79"/>
        <w:gridCol w:w="2017"/>
        <w:gridCol w:w="79"/>
        <w:gridCol w:w="79"/>
        <w:gridCol w:w="3203"/>
        <w:gridCol w:w="79"/>
        <w:gridCol w:w="230"/>
        <w:gridCol w:w="170"/>
        <w:gridCol w:w="283"/>
        <w:gridCol w:w="170"/>
        <w:gridCol w:w="168"/>
        <w:gridCol w:w="115"/>
        <w:gridCol w:w="161"/>
        <w:gridCol w:w="66"/>
        <w:gridCol w:w="857"/>
      </w:tblGrid>
      <w:tr w:rsidR="005A465E" w:rsidRPr="005A465E" w:rsidTr="00246D4C">
        <w:trPr>
          <w:gridBefore w:val="1"/>
          <w:gridAfter w:val="9"/>
          <w:wBefore w:w="35" w:type="dxa"/>
          <w:wAfter w:w="8447" w:type="dxa"/>
          <w:tblCellSpacing w:w="0" w:type="dxa"/>
        </w:trPr>
        <w:tc>
          <w:tcPr>
            <w:tcW w:w="0" w:type="auto"/>
            <w:shd w:val="clear" w:color="auto" w:fill="auto"/>
            <w:noWrap/>
            <w:vAlign w:val="center"/>
          </w:tcPr>
          <w:p w:rsidR="005A465E" w:rsidRPr="005A465E" w:rsidRDefault="005A465E" w:rsidP="005A465E">
            <w:pPr>
              <w:spacing w:after="0" w:line="240" w:lineRule="auto"/>
              <w:rPr>
                <w:rFonts w:ascii="Verdana" w:eastAsia="Times New Roman" w:hAnsi="Verdana"/>
                <w:b/>
                <w:bCs/>
                <w:sz w:val="17"/>
                <w:szCs w:val="17"/>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180" w:type="dxa"/>
            <w:vAlign w:val="center"/>
          </w:tcPr>
          <w:p w:rsidR="005A465E" w:rsidRPr="005A465E" w:rsidRDefault="005A465E" w:rsidP="005A465E">
            <w:pPr>
              <w:spacing w:after="0" w:line="240" w:lineRule="auto"/>
              <w:rPr>
                <w:rFonts w:ascii="Verdana" w:eastAsia="Times New Roman" w:hAnsi="Verdana"/>
                <w:sz w:val="24"/>
                <w:szCs w:val="24"/>
              </w:rPr>
            </w:pPr>
          </w:p>
        </w:tc>
        <w:tc>
          <w:tcPr>
            <w:tcW w:w="0" w:type="auto"/>
            <w:shd w:val="clear" w:color="auto" w:fill="auto"/>
            <w:noWrap/>
            <w:vAlign w:val="center"/>
          </w:tcPr>
          <w:p w:rsidR="005A465E" w:rsidRPr="005A465E" w:rsidRDefault="005A465E" w:rsidP="005A465E">
            <w:pPr>
              <w:spacing w:after="0" w:line="240" w:lineRule="auto"/>
              <w:rPr>
                <w:rFonts w:ascii="Verdana" w:eastAsia="Times New Roman" w:hAnsi="Verdana"/>
                <w:b/>
                <w:bCs/>
                <w:sz w:val="17"/>
                <w:szCs w:val="17"/>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300" w:type="dxa"/>
            <w:vAlign w:val="center"/>
          </w:tcPr>
          <w:p w:rsidR="005A465E" w:rsidRPr="005A465E" w:rsidRDefault="005A465E" w:rsidP="005A465E">
            <w:pPr>
              <w:spacing w:after="0" w:line="240" w:lineRule="auto"/>
              <w:rPr>
                <w:rFonts w:ascii="Verdana" w:eastAsia="Times New Roman" w:hAnsi="Verdana"/>
                <w:sz w:val="24"/>
                <w:szCs w:val="24"/>
              </w:rPr>
            </w:pPr>
          </w:p>
        </w:tc>
        <w:tc>
          <w:tcPr>
            <w:tcW w:w="0" w:type="auto"/>
            <w:shd w:val="clear" w:color="auto" w:fill="auto"/>
            <w:noWrap/>
            <w:vAlign w:val="center"/>
          </w:tcPr>
          <w:p w:rsidR="005A465E" w:rsidRPr="005A465E" w:rsidRDefault="005A465E" w:rsidP="005A465E">
            <w:pPr>
              <w:spacing w:after="0" w:line="240" w:lineRule="auto"/>
              <w:rPr>
                <w:rFonts w:ascii="Verdana" w:eastAsia="Times New Roman" w:hAnsi="Verdana"/>
                <w:b/>
                <w:bCs/>
                <w:sz w:val="17"/>
                <w:szCs w:val="17"/>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c>
          <w:tcPr>
            <w:tcW w:w="480" w:type="dxa"/>
            <w:vAlign w:val="center"/>
          </w:tcPr>
          <w:p w:rsidR="005A465E" w:rsidRPr="005A465E" w:rsidRDefault="005A465E" w:rsidP="005A465E">
            <w:pPr>
              <w:spacing w:after="0" w:line="240" w:lineRule="auto"/>
              <w:rPr>
                <w:rFonts w:ascii="Verdana" w:eastAsia="Times New Roman" w:hAnsi="Verdana"/>
                <w:sz w:val="24"/>
                <w:szCs w:val="24"/>
              </w:rPr>
            </w:pPr>
          </w:p>
        </w:tc>
        <w:tc>
          <w:tcPr>
            <w:tcW w:w="0" w:type="auto"/>
            <w:vAlign w:val="center"/>
          </w:tcPr>
          <w:p w:rsidR="005A465E" w:rsidRPr="005A465E" w:rsidRDefault="005A465E" w:rsidP="005A465E">
            <w:pPr>
              <w:spacing w:after="0" w:line="240" w:lineRule="auto"/>
              <w:rPr>
                <w:rFonts w:ascii="Verdana" w:eastAsia="Times New Roman" w:hAnsi="Verdana"/>
                <w:sz w:val="24"/>
                <w:szCs w:val="24"/>
              </w:rPr>
            </w:pPr>
          </w:p>
        </w:tc>
      </w:tr>
      <w:tr w:rsidR="00043669" w:rsidTr="00246D4C">
        <w:tblPrEx>
          <w:tblCellSpacing w:w="0" w:type="nil"/>
          <w:tblCellMar>
            <w:left w:w="30" w:type="dxa"/>
            <w:right w:w="30" w:type="dxa"/>
          </w:tblCellMar>
          <w:tblLook w:val="0000" w:firstRow="0" w:lastRow="0" w:firstColumn="0" w:lastColumn="0" w:noHBand="0" w:noVBand="0"/>
        </w:tblPrEx>
        <w:tc>
          <w:tcPr>
            <w:tcW w:w="4856" w:type="dxa"/>
            <w:gridSpan w:val="11"/>
            <w:tcBorders>
              <w:top w:val="nil"/>
              <w:left w:val="nil"/>
              <w:bottom w:val="nil"/>
              <w:right w:val="nil"/>
            </w:tcBorders>
            <w:vAlign w:val="center"/>
          </w:tcPr>
          <w:p w:rsidR="00043669" w:rsidRPr="00246D4C" w:rsidRDefault="005A465E" w:rsidP="004F4915">
            <w:pPr>
              <w:widowControl w:val="0"/>
              <w:autoSpaceDE w:val="0"/>
              <w:autoSpaceDN w:val="0"/>
              <w:adjustRightInd w:val="0"/>
              <w:spacing w:before="100" w:after="100" w:line="240" w:lineRule="auto"/>
              <w:rPr>
                <w:rFonts w:ascii="Times New Roman" w:hAnsi="Times New Roman"/>
                <w:sz w:val="24"/>
                <w:szCs w:val="24"/>
              </w:rPr>
            </w:pPr>
            <w:r w:rsidRPr="005A465E">
              <w:rPr>
                <w:rFonts w:ascii="Verdana" w:eastAsia="Times New Roman" w:hAnsi="Verdana"/>
                <w:sz w:val="15"/>
                <w:szCs w:val="15"/>
              </w:rPr>
              <w:t>Rasens genomsnittliga inavelsgrad. Beräknad över 5 generationer.</w:t>
            </w:r>
            <w:r w:rsidRPr="005A465E">
              <w:rPr>
                <w:rFonts w:ascii="Verdana" w:eastAsia="Times New Roman" w:hAnsi="Verdana"/>
                <w:sz w:val="24"/>
                <w:szCs w:val="24"/>
              </w:rPr>
              <w:t xml:space="preserve"> </w:t>
            </w:r>
            <w:r w:rsidRPr="005A465E">
              <w:rPr>
                <w:rFonts w:ascii="Verdana" w:eastAsia="Times New Roman" w:hAnsi="Verdana"/>
                <w:sz w:val="24"/>
                <w:szCs w:val="24"/>
              </w:rPr>
              <w:br/>
            </w:r>
            <w:r w:rsidRPr="005A465E">
              <w:rPr>
                <w:rFonts w:ascii="Verdana" w:eastAsia="Times New Roman" w:hAnsi="Verdana"/>
                <w:sz w:val="24"/>
                <w:szCs w:val="24"/>
              </w:rPr>
              <w:lastRenderedPageBreak/>
              <w:t>                       </w:t>
            </w:r>
            <w:r w:rsidR="00586FB5" w:rsidRPr="005A465E">
              <w:rPr>
                <w:rFonts w:ascii="Verdana" w:eastAsia="Times New Roman" w:hAnsi="Verdana"/>
                <w:noProof/>
                <w:sz w:val="24"/>
                <w:szCs w:val="24"/>
              </w:rPr>
              <w:drawing>
                <wp:inline distT="0" distB="0" distL="0" distR="0">
                  <wp:extent cx="3078480" cy="2213286"/>
                  <wp:effectExtent l="0" t="0" r="0" b="0"/>
                  <wp:docPr id="3" name="bodyContent_TabContainerFlik_R718_ctl01_imgInavelstrend" descr="http://hundar.skk.se/Avelsdata_bitmaps/c5nzgelzjeq5a0zfemfwzauj_718_Ras_inavelstrend_20160119191254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Content_TabContainerFlik_R718_ctl01_imgInavelstrend" descr="http://hundar.skk.se/Avelsdata_bitmaps/c5nzgelzjeq5a0zfemfwzauj_718_Ras_inavelstrend_201601191912542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8480" cy="2213286"/>
                          </a:xfrm>
                          <a:prstGeom prst="rect">
                            <a:avLst/>
                          </a:prstGeom>
                          <a:noFill/>
                          <a:ln>
                            <a:noFill/>
                          </a:ln>
                        </pic:spPr>
                      </pic:pic>
                    </a:graphicData>
                  </a:graphic>
                </wp:inline>
              </w:drawing>
            </w:r>
            <w:r w:rsidRPr="005A465E">
              <w:rPr>
                <w:rFonts w:ascii="Verdana" w:eastAsia="Times New Roman" w:hAnsi="Verdana"/>
                <w:sz w:val="24"/>
                <w:szCs w:val="24"/>
              </w:rPr>
              <w:br/>
            </w:r>
          </w:p>
        </w:tc>
        <w:tc>
          <w:tcPr>
            <w:tcW w:w="860"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568"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1115"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568"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558"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304"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527"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64"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c>
          <w:tcPr>
            <w:tcW w:w="64"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center"/>
              <w:rPr>
                <w:rFonts w:ascii="Times New Roman" w:hAnsi="Times New Roman"/>
                <w:sz w:val="24"/>
                <w:szCs w:val="24"/>
              </w:rPr>
            </w:pPr>
          </w:p>
        </w:tc>
      </w:tr>
      <w:tr w:rsidR="00043669" w:rsidTr="00246D4C">
        <w:tblPrEx>
          <w:tblCellSpacing w:w="0" w:type="nil"/>
          <w:tblCellMar>
            <w:left w:w="30" w:type="dxa"/>
            <w:right w:w="30" w:type="dxa"/>
          </w:tblCellMar>
          <w:tblLook w:val="0000" w:firstRow="0" w:lastRow="0" w:firstColumn="0" w:lastColumn="0" w:noHBand="0" w:noVBand="0"/>
        </w:tblPrEx>
        <w:tc>
          <w:tcPr>
            <w:tcW w:w="4856" w:type="dxa"/>
            <w:gridSpan w:val="11"/>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rPr>
                <w:rFonts w:ascii="Times New Roman" w:hAnsi="Times New Roman"/>
                <w:sz w:val="24"/>
                <w:szCs w:val="24"/>
              </w:rPr>
            </w:pPr>
          </w:p>
        </w:tc>
        <w:tc>
          <w:tcPr>
            <w:tcW w:w="860"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568"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1115"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568"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558"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304"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527"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64"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c>
          <w:tcPr>
            <w:tcW w:w="64" w:type="dxa"/>
            <w:tcBorders>
              <w:top w:val="nil"/>
              <w:left w:val="nil"/>
              <w:bottom w:val="nil"/>
              <w:right w:val="nil"/>
            </w:tcBorders>
            <w:vAlign w:val="center"/>
          </w:tcPr>
          <w:p w:rsidR="00043669" w:rsidRPr="00246D4C" w:rsidRDefault="00043669">
            <w:pPr>
              <w:widowControl w:val="0"/>
              <w:autoSpaceDE w:val="0"/>
              <w:autoSpaceDN w:val="0"/>
              <w:adjustRightInd w:val="0"/>
              <w:spacing w:before="100" w:after="100" w:line="240" w:lineRule="auto"/>
              <w:jc w:val="right"/>
              <w:rPr>
                <w:rFonts w:ascii="Times New Roman" w:hAnsi="Times New Roman"/>
                <w:sz w:val="24"/>
                <w:szCs w:val="24"/>
              </w:rPr>
            </w:pPr>
          </w:p>
        </w:tc>
      </w:tr>
    </w:tbl>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Rasens genomsnittliga inavelsgrad. Beräknad över 5 generationer. </w:t>
      </w:r>
      <w:r w:rsidRPr="00EB15E7">
        <w:rPr>
          <w:rFonts w:ascii="Times New Roman" w:hAnsi="Times New Roman"/>
          <w:sz w:val="24"/>
          <w:szCs w:val="24"/>
        </w:rPr>
        <w:br/>
      </w:r>
      <w:r w:rsidRPr="00EB15E7">
        <w:rPr>
          <w:rFonts w:ascii="Times New Roman" w:hAnsi="Times New Roman"/>
          <w:sz w:val="24"/>
          <w:szCs w:val="24"/>
        </w:rPr>
        <w:br/>
      </w:r>
      <w:r w:rsidRPr="00EB15E7">
        <w:rPr>
          <w:rFonts w:ascii="Times New Roman" w:hAnsi="Times New Roman"/>
          <w:b/>
          <w:bCs/>
          <w:sz w:val="24"/>
          <w:szCs w:val="24"/>
        </w:rPr>
        <w:t xml:space="preserve">AF:s kommentarer </w:t>
      </w:r>
    </w:p>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An</w:t>
      </w:r>
      <w:r w:rsidR="001D33D6">
        <w:rPr>
          <w:rFonts w:ascii="Times New Roman" w:hAnsi="Times New Roman"/>
          <w:sz w:val="24"/>
          <w:szCs w:val="24"/>
        </w:rPr>
        <w:t>tal registrerade GS 201</w:t>
      </w:r>
      <w:r w:rsidR="00586FB5">
        <w:rPr>
          <w:rFonts w:ascii="Times New Roman" w:hAnsi="Times New Roman"/>
          <w:sz w:val="24"/>
          <w:szCs w:val="24"/>
        </w:rPr>
        <w:t>5</w:t>
      </w:r>
      <w:r w:rsidR="000F774A">
        <w:rPr>
          <w:rFonts w:ascii="Times New Roman" w:hAnsi="Times New Roman"/>
          <w:sz w:val="24"/>
          <w:szCs w:val="24"/>
        </w:rPr>
        <w:t xml:space="preserve"> är 11</w:t>
      </w:r>
      <w:r w:rsidR="00586FB5">
        <w:rPr>
          <w:rFonts w:ascii="Times New Roman" w:hAnsi="Times New Roman"/>
          <w:sz w:val="24"/>
          <w:szCs w:val="24"/>
        </w:rPr>
        <w:t>0</w:t>
      </w:r>
      <w:r w:rsidRPr="00EB15E7">
        <w:rPr>
          <w:rFonts w:ascii="Times New Roman" w:hAnsi="Times New Roman"/>
          <w:sz w:val="24"/>
          <w:szCs w:val="24"/>
        </w:rPr>
        <w:t xml:space="preserve"> hundar vilket är jämförbart med de tre föregående åren.  </w:t>
      </w:r>
    </w:p>
    <w:p w:rsidR="00043669" w:rsidRPr="00EB15E7" w:rsidRDefault="000F774A">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Inavelsökningen (COI) för 201</w:t>
      </w:r>
      <w:r w:rsidR="003E6740">
        <w:rPr>
          <w:rFonts w:ascii="Times New Roman" w:hAnsi="Times New Roman"/>
          <w:sz w:val="24"/>
          <w:szCs w:val="24"/>
        </w:rPr>
        <w:t>5</w:t>
      </w:r>
      <w:r w:rsidR="00043669" w:rsidRPr="00EB15E7">
        <w:rPr>
          <w:rFonts w:ascii="Times New Roman" w:hAnsi="Times New Roman"/>
          <w:sz w:val="24"/>
          <w:szCs w:val="24"/>
        </w:rPr>
        <w:t xml:space="preserve"> var </w:t>
      </w:r>
      <w:r w:rsidR="00586FB5">
        <w:rPr>
          <w:rFonts w:ascii="Times New Roman" w:hAnsi="Times New Roman"/>
          <w:sz w:val="24"/>
          <w:szCs w:val="24"/>
        </w:rPr>
        <w:t>0,8</w:t>
      </w:r>
      <w:r w:rsidR="00043669" w:rsidRPr="00EB15E7">
        <w:rPr>
          <w:rFonts w:ascii="Times New Roman" w:hAnsi="Times New Roman"/>
          <w:sz w:val="24"/>
          <w:szCs w:val="24"/>
        </w:rPr>
        <w:t xml:space="preserve"> % baserat på fem generationer vilket är under det optimala riktvärdet 2,</w:t>
      </w:r>
      <w:proofErr w:type="gramStart"/>
      <w:r w:rsidR="00043669" w:rsidRPr="00EB15E7">
        <w:rPr>
          <w:rFonts w:ascii="Times New Roman" w:hAnsi="Times New Roman"/>
          <w:sz w:val="24"/>
          <w:szCs w:val="24"/>
        </w:rPr>
        <w:t>5%</w:t>
      </w:r>
      <w:proofErr w:type="gramEnd"/>
      <w:r w:rsidR="00043669" w:rsidRPr="00EB15E7">
        <w:rPr>
          <w:rFonts w:ascii="Times New Roman" w:hAnsi="Times New Roman"/>
          <w:sz w:val="24"/>
          <w:szCs w:val="24"/>
        </w:rPr>
        <w:t xml:space="preserve">. </w:t>
      </w:r>
    </w:p>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Kullstorleken anses kopplad till inavelsgraden på så sätt att kullstorleken generellt minskar i takt med ökningen av inavelsgraden.  </w:t>
      </w:r>
    </w:p>
    <w:p w:rsidR="00C3637F" w:rsidRDefault="00043669" w:rsidP="00C3637F">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Strategierna följs till stor del och därmed uppnår vi delvis de ställda målen vilket är mycket positivt. Men som tidigare påtalats kan vi inte luta oss tillbaka och vara nöjda med att vi delvis uppnått målen redan nu utan arbetet måste hela tiden fortgå enligt strategin för att resultaten ska bibehållas och förbättras. Med den lilla avelsbas vi jobbar med inom rasen räcker det med en dåligt planerad parning för att resultatet ska se helt annorlunda ut. AF vill ge en eloge till alla uppfödare och hanhundsägare s</w:t>
      </w:r>
      <w:r w:rsidR="001D33D6">
        <w:rPr>
          <w:rFonts w:ascii="Times New Roman" w:hAnsi="Times New Roman"/>
          <w:sz w:val="24"/>
          <w:szCs w:val="24"/>
        </w:rPr>
        <w:t>om gjort ett bra jobb under 2014</w:t>
      </w:r>
      <w:r w:rsidRPr="00EB15E7">
        <w:rPr>
          <w:rFonts w:ascii="Times New Roman" w:hAnsi="Times New Roman"/>
          <w:sz w:val="24"/>
          <w:szCs w:val="24"/>
        </w:rPr>
        <w:t xml:space="preserve"> och uppmanar er att fortsätta att tänka på R</w:t>
      </w:r>
      <w:r w:rsidR="00C3637F">
        <w:rPr>
          <w:rFonts w:ascii="Times New Roman" w:hAnsi="Times New Roman"/>
          <w:sz w:val="24"/>
          <w:szCs w:val="24"/>
        </w:rPr>
        <w:t xml:space="preserve">AS när ni planerar era kullar! </w:t>
      </w:r>
    </w:p>
    <w:p w:rsidR="00043669" w:rsidRPr="00EB15E7" w:rsidRDefault="00043669" w:rsidP="00C3637F">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HÄLSOSTATUS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Ledsjukdomar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proofErr w:type="spellStart"/>
      <w:r w:rsidRPr="00EB15E7">
        <w:rPr>
          <w:rFonts w:ascii="Times New Roman" w:hAnsi="Times New Roman"/>
          <w:sz w:val="24"/>
          <w:szCs w:val="24"/>
        </w:rPr>
        <w:t>Höftledsdysplasi</w:t>
      </w:r>
      <w:proofErr w:type="spellEnd"/>
      <w:r w:rsidRPr="00EB15E7">
        <w:rPr>
          <w:rFonts w:ascii="Times New Roman" w:hAnsi="Times New Roman"/>
          <w:sz w:val="24"/>
          <w:szCs w:val="24"/>
        </w:rPr>
        <w:t xml:space="preserve"> (HD) och </w:t>
      </w:r>
      <w:proofErr w:type="spellStart"/>
      <w:r w:rsidRPr="00EB15E7">
        <w:rPr>
          <w:rFonts w:ascii="Times New Roman" w:hAnsi="Times New Roman"/>
          <w:sz w:val="24"/>
          <w:szCs w:val="24"/>
        </w:rPr>
        <w:t>armbågsledsdysplasi</w:t>
      </w:r>
      <w:proofErr w:type="spellEnd"/>
      <w:r w:rsidRPr="00EB15E7">
        <w:rPr>
          <w:rFonts w:ascii="Times New Roman" w:hAnsi="Times New Roman"/>
          <w:sz w:val="24"/>
          <w:szCs w:val="24"/>
        </w:rPr>
        <w:t xml:space="preserve"> (ED) är </w:t>
      </w:r>
      <w:proofErr w:type="spellStart"/>
      <w:r w:rsidRPr="00EB15E7">
        <w:rPr>
          <w:rFonts w:ascii="Times New Roman" w:hAnsi="Times New Roman"/>
          <w:sz w:val="24"/>
          <w:szCs w:val="24"/>
        </w:rPr>
        <w:t>polygent</w:t>
      </w:r>
      <w:proofErr w:type="spellEnd"/>
      <w:r w:rsidRPr="00EB15E7">
        <w:rPr>
          <w:rFonts w:ascii="Times New Roman" w:hAnsi="Times New Roman"/>
          <w:sz w:val="24"/>
          <w:szCs w:val="24"/>
        </w:rPr>
        <w:t xml:space="preserve"> nedärvda utvecklingsrubbningar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som finns beskriva i RAS. När det gäller HD följs sedan länge SKK:s hälsoprogram och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grundregler. Frekvensen ED bland svenska gordonsettrar verkar inte vara något problem</w:t>
      </w:r>
      <w:r w:rsidR="00C3637F">
        <w:rPr>
          <w:rFonts w:ascii="Times New Roman" w:hAnsi="Times New Roman"/>
          <w:sz w:val="24"/>
          <w:szCs w:val="24"/>
        </w:rPr>
        <w:t>.</w:t>
      </w:r>
      <w:r w:rsidR="005523DF">
        <w:rPr>
          <w:rFonts w:ascii="Times New Roman" w:hAnsi="Times New Roman"/>
          <w:sz w:val="24"/>
          <w:szCs w:val="24"/>
        </w:rPr>
        <w:t xml:space="preserve"> </w:t>
      </w: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Strategi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Verka för att flertalet ägare HD-röntgar sin hund.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Undvika parningar mellan individer vilka bägge har helsyskon med HD.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Uppmana fler att ED-röntga i samband med HD-röntgen. </w:t>
      </w:r>
    </w:p>
    <w:p w:rsidR="004F4915" w:rsidRDefault="004F4915" w:rsidP="00FC24F2">
      <w:pPr>
        <w:widowControl w:val="0"/>
        <w:autoSpaceDE w:val="0"/>
        <w:autoSpaceDN w:val="0"/>
        <w:adjustRightInd w:val="0"/>
        <w:spacing w:after="0" w:line="240" w:lineRule="auto"/>
        <w:rPr>
          <w:rFonts w:ascii="Times New Roman" w:hAnsi="Times New Roman"/>
          <w:sz w:val="24"/>
          <w:szCs w:val="24"/>
        </w:rPr>
      </w:pP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Mål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lastRenderedPageBreak/>
        <w:t xml:space="preserve">Minst 50 % av registrerade hundar skall HD röntgas.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Bibehålla HD frekvensen på nuvarande nivå (ca 12 %) trots en breddad avelsbas. </w:t>
      </w:r>
    </w:p>
    <w:p w:rsidR="00043669" w:rsidRPr="00EB15E7" w:rsidRDefault="00043669" w:rsidP="00FC24F2">
      <w:pPr>
        <w:widowControl w:val="0"/>
        <w:autoSpaceDE w:val="0"/>
        <w:autoSpaceDN w:val="0"/>
        <w:adjustRightInd w:val="0"/>
        <w:spacing w:after="0" w:line="240" w:lineRule="auto"/>
        <w:rPr>
          <w:rFonts w:ascii="Times New Roman" w:hAnsi="Times New Roman"/>
          <w:sz w:val="24"/>
          <w:szCs w:val="24"/>
        </w:rPr>
      </w:pPr>
      <w:r w:rsidRPr="00EB15E7">
        <w:rPr>
          <w:rFonts w:ascii="Times New Roman" w:hAnsi="Times New Roman"/>
          <w:sz w:val="24"/>
          <w:szCs w:val="24"/>
        </w:rPr>
        <w:t xml:space="preserve"> </w:t>
      </w:r>
    </w:p>
    <w:p w:rsidR="00043669" w:rsidRDefault="00043669" w:rsidP="00FC24F2">
      <w:pPr>
        <w:widowControl w:val="0"/>
        <w:autoSpaceDE w:val="0"/>
        <w:autoSpaceDN w:val="0"/>
        <w:adjustRightInd w:val="0"/>
        <w:spacing w:after="0" w:line="240" w:lineRule="auto"/>
        <w:rPr>
          <w:rFonts w:ascii="Times New Roman" w:hAnsi="Times New Roman"/>
          <w:sz w:val="24"/>
          <w:szCs w:val="24"/>
          <w:lang w:val="en-GB"/>
        </w:rPr>
      </w:pPr>
      <w:proofErr w:type="spellStart"/>
      <w:r>
        <w:rPr>
          <w:rFonts w:ascii="Times New Roman" w:hAnsi="Times New Roman"/>
          <w:sz w:val="24"/>
          <w:szCs w:val="24"/>
          <w:lang w:val="en-GB"/>
        </w:rPr>
        <w:t>Kartlägga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förekomsten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av</w:t>
      </w:r>
      <w:proofErr w:type="spellEnd"/>
      <w:r>
        <w:rPr>
          <w:rFonts w:ascii="Times New Roman" w:hAnsi="Times New Roman"/>
          <w:sz w:val="24"/>
          <w:szCs w:val="24"/>
          <w:lang w:val="en-GB"/>
        </w:rPr>
        <w:t xml:space="preserve"> ED. </w:t>
      </w:r>
    </w:p>
    <w:p w:rsidR="004F4915" w:rsidRDefault="00043669">
      <w:pPr>
        <w:widowControl w:val="0"/>
        <w:autoSpaceDE w:val="0"/>
        <w:autoSpaceDN w:val="0"/>
        <w:adjustRightInd w:val="0"/>
        <w:spacing w:before="100" w:after="100" w:line="240" w:lineRule="auto"/>
        <w:rPr>
          <w:rFonts w:ascii="Times New Roman" w:hAnsi="Times New Roman"/>
          <w:noProof/>
          <w:sz w:val="24"/>
          <w:szCs w:val="24"/>
        </w:rPr>
      </w:pPr>
      <w:r>
        <w:rPr>
          <w:rFonts w:ascii="Times New Roman" w:hAnsi="Times New Roman"/>
          <w:sz w:val="24"/>
          <w:szCs w:val="24"/>
          <w:lang w:val="en-GB"/>
        </w:rPr>
        <w:t xml:space="preserve"> </w:t>
      </w:r>
    </w:p>
    <w:tbl>
      <w:tblPr>
        <w:tblW w:w="0" w:type="auto"/>
        <w:tblInd w:w="-634" w:type="dxa"/>
        <w:tblBorders>
          <w:top w:val="single" w:sz="6" w:space="0" w:color="FFFFFF"/>
          <w:left w:val="single" w:sz="6" w:space="0" w:color="FFFFFF"/>
          <w:bottom w:val="single" w:sz="6" w:space="0" w:color="FFFFFF"/>
          <w:right w:val="single" w:sz="6" w:space="0" w:color="FFFFFF"/>
        </w:tblBorders>
        <w:shd w:val="clear" w:color="auto" w:fill="EEFFDD"/>
        <w:tblCellMar>
          <w:top w:w="30" w:type="dxa"/>
          <w:left w:w="75" w:type="dxa"/>
          <w:bottom w:w="30" w:type="dxa"/>
          <w:right w:w="45" w:type="dxa"/>
        </w:tblCellMar>
        <w:tblLook w:val="04A0" w:firstRow="1" w:lastRow="0" w:firstColumn="1" w:lastColumn="0" w:noHBand="0" w:noVBand="1"/>
      </w:tblPr>
      <w:tblGrid>
        <w:gridCol w:w="3531"/>
        <w:gridCol w:w="422"/>
        <w:gridCol w:w="903"/>
        <w:gridCol w:w="322"/>
        <w:gridCol w:w="1004"/>
        <w:gridCol w:w="422"/>
        <w:gridCol w:w="903"/>
        <w:gridCol w:w="422"/>
        <w:gridCol w:w="903"/>
        <w:gridCol w:w="322"/>
        <w:gridCol w:w="1004"/>
      </w:tblGrid>
      <w:tr w:rsidR="004F4915" w:rsidRPr="004F4915" w:rsidTr="001E17B9">
        <w:tc>
          <w:tcPr>
            <w:tcW w:w="3791" w:type="dxa"/>
            <w:tcBorders>
              <w:top w:val="nil"/>
              <w:left w:val="nil"/>
              <w:bottom w:val="nil"/>
              <w:right w:val="nil"/>
            </w:tcBorders>
            <w:shd w:val="clear" w:color="auto" w:fill="FFFFFF"/>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Diagnos</w:t>
            </w:r>
          </w:p>
        </w:tc>
        <w:tc>
          <w:tcPr>
            <w:tcW w:w="0" w:type="auto"/>
            <w:gridSpan w:val="2"/>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jc w:val="center"/>
              <w:rPr>
                <w:rFonts w:ascii="Verdana" w:eastAsia="Times New Roman" w:hAnsi="Verdana"/>
                <w:sz w:val="17"/>
                <w:szCs w:val="17"/>
              </w:rPr>
            </w:pPr>
            <w:r w:rsidRPr="004F4915">
              <w:rPr>
                <w:rFonts w:ascii="Verdana" w:eastAsia="Times New Roman" w:hAnsi="Verdana"/>
                <w:sz w:val="17"/>
                <w:szCs w:val="17"/>
              </w:rPr>
              <w:t xml:space="preserve">2010 </w:t>
            </w:r>
          </w:p>
        </w:tc>
        <w:tc>
          <w:tcPr>
            <w:tcW w:w="0" w:type="auto"/>
            <w:gridSpan w:val="2"/>
            <w:tcBorders>
              <w:top w:val="nil"/>
              <w:left w:val="nil"/>
              <w:bottom w:val="nil"/>
              <w:right w:val="nil"/>
            </w:tcBorders>
            <w:shd w:val="clear" w:color="auto" w:fill="E0E0E0"/>
            <w:noWrap/>
            <w:vAlign w:val="center"/>
            <w:hideMark/>
          </w:tcPr>
          <w:p w:rsidR="004F4915" w:rsidRPr="004F4915" w:rsidRDefault="001E17B9" w:rsidP="004F491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4F4915" w:rsidRPr="004F4915">
              <w:rPr>
                <w:rFonts w:ascii="Verdana" w:eastAsia="Times New Roman" w:hAnsi="Verdana"/>
                <w:sz w:val="17"/>
                <w:szCs w:val="17"/>
              </w:rPr>
              <w:t xml:space="preserve">2011 </w:t>
            </w:r>
          </w:p>
        </w:tc>
        <w:tc>
          <w:tcPr>
            <w:tcW w:w="0" w:type="auto"/>
            <w:gridSpan w:val="2"/>
            <w:tcBorders>
              <w:top w:val="nil"/>
              <w:left w:val="nil"/>
              <w:bottom w:val="nil"/>
              <w:right w:val="nil"/>
            </w:tcBorders>
            <w:shd w:val="clear" w:color="auto" w:fill="E0E0E0"/>
            <w:noWrap/>
            <w:vAlign w:val="center"/>
            <w:hideMark/>
          </w:tcPr>
          <w:p w:rsidR="004F4915" w:rsidRPr="004F4915" w:rsidRDefault="001E17B9" w:rsidP="004F491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4F4915" w:rsidRPr="004F4915">
              <w:rPr>
                <w:rFonts w:ascii="Verdana" w:eastAsia="Times New Roman" w:hAnsi="Verdana"/>
                <w:sz w:val="17"/>
                <w:szCs w:val="17"/>
              </w:rPr>
              <w:t xml:space="preserve">2012 </w:t>
            </w:r>
          </w:p>
        </w:tc>
        <w:tc>
          <w:tcPr>
            <w:tcW w:w="0" w:type="auto"/>
            <w:gridSpan w:val="2"/>
            <w:tcBorders>
              <w:top w:val="nil"/>
              <w:left w:val="nil"/>
              <w:bottom w:val="nil"/>
              <w:right w:val="nil"/>
            </w:tcBorders>
            <w:shd w:val="clear" w:color="auto" w:fill="E0E0E0"/>
            <w:noWrap/>
            <w:vAlign w:val="center"/>
            <w:hideMark/>
          </w:tcPr>
          <w:p w:rsidR="004F4915" w:rsidRPr="004F4915" w:rsidRDefault="001E17B9" w:rsidP="004F491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4F4915" w:rsidRPr="004F4915">
              <w:rPr>
                <w:rFonts w:ascii="Verdana" w:eastAsia="Times New Roman" w:hAnsi="Verdana"/>
                <w:sz w:val="17"/>
                <w:szCs w:val="17"/>
              </w:rPr>
              <w:t xml:space="preserve">2013 </w:t>
            </w:r>
          </w:p>
        </w:tc>
        <w:tc>
          <w:tcPr>
            <w:tcW w:w="0" w:type="auto"/>
            <w:gridSpan w:val="2"/>
            <w:tcBorders>
              <w:top w:val="nil"/>
              <w:left w:val="nil"/>
              <w:bottom w:val="nil"/>
              <w:right w:val="nil"/>
            </w:tcBorders>
            <w:shd w:val="clear" w:color="auto" w:fill="E0E0E0"/>
            <w:noWrap/>
            <w:vAlign w:val="center"/>
            <w:hideMark/>
          </w:tcPr>
          <w:p w:rsidR="004F4915" w:rsidRPr="004F4915" w:rsidRDefault="001E17B9" w:rsidP="004F491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4F4915" w:rsidRPr="004F4915">
              <w:rPr>
                <w:rFonts w:ascii="Verdana" w:eastAsia="Times New Roman" w:hAnsi="Verdana"/>
                <w:sz w:val="17"/>
                <w:szCs w:val="17"/>
              </w:rPr>
              <w:t xml:space="preserve">2014 </w:t>
            </w: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 xml:space="preserve">ED </w:t>
            </w:r>
            <w:proofErr w:type="spellStart"/>
            <w:r w:rsidRPr="004F4915">
              <w:rPr>
                <w:rFonts w:ascii="Verdana" w:eastAsia="Times New Roman" w:hAnsi="Verdana"/>
                <w:sz w:val="17"/>
                <w:szCs w:val="17"/>
              </w:rPr>
              <w:t>ua</w:t>
            </w:r>
            <w:proofErr w:type="spellEnd"/>
            <w:r w:rsidRPr="004F4915">
              <w:rPr>
                <w:rFonts w:ascii="Verdana" w:eastAsia="Times New Roman" w:hAnsi="Verdana"/>
                <w:sz w:val="17"/>
                <w:szCs w:val="17"/>
              </w:rPr>
              <w:t xml:space="preserve"> (0)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14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(93,3 %)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6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(100,0 %)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12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(80,0 %)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7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(77,8 %)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(100,0 %) </w:t>
            </w: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 xml:space="preserve">ED grad 1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(6,7 %)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2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(13,3 %) </w:t>
            </w:r>
          </w:p>
        </w:tc>
        <w:tc>
          <w:tcPr>
            <w:tcW w:w="0" w:type="auto"/>
            <w:tcBorders>
              <w:right w:val="nil"/>
            </w:tcBorders>
            <w:shd w:val="clear" w:color="auto" w:fill="auto"/>
            <w:noWrap/>
            <w:vAlign w:val="center"/>
            <w:hideMark/>
          </w:tcPr>
          <w:p w:rsidR="004F4915" w:rsidRPr="004F4915" w:rsidRDefault="001E17B9" w:rsidP="004F4915">
            <w:pPr>
              <w:spacing w:after="0" w:line="240" w:lineRule="auto"/>
              <w:jc w:val="right"/>
              <w:rPr>
                <w:rFonts w:ascii="Verdana" w:eastAsia="Times New Roman" w:hAnsi="Verdana"/>
                <w:sz w:val="17"/>
                <w:szCs w:val="17"/>
              </w:rPr>
            </w:pPr>
            <w:r>
              <w:rPr>
                <w:rFonts w:ascii="Verdana" w:eastAsia="Times New Roman" w:hAnsi="Verdana"/>
                <w:sz w:val="17"/>
                <w:szCs w:val="17"/>
              </w:rPr>
              <w:t xml:space="preserve"> </w:t>
            </w:r>
            <w:r w:rsidR="004F4915" w:rsidRPr="004F4915">
              <w:rPr>
                <w:rFonts w:ascii="Verdana" w:eastAsia="Times New Roman" w:hAnsi="Verdana"/>
                <w:sz w:val="17"/>
                <w:szCs w:val="17"/>
              </w:rPr>
              <w:t xml:space="preserve">2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(22,2 %)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 xml:space="preserve">ED grad 2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 xml:space="preserve">ED grad 3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 (6,7 %)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Totalt antal undersökta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15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6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15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9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Snittålder för undersökning (månader)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20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22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19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17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12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r>
      <w:tr w:rsidR="004F4915" w:rsidRPr="004F4915" w:rsidTr="001E17B9">
        <w:tc>
          <w:tcPr>
            <w:tcW w:w="3791" w:type="dxa"/>
            <w:tcBorders>
              <w:top w:val="nil"/>
              <w:left w:val="nil"/>
              <w:bottom w:val="nil"/>
              <w:right w:val="nil"/>
            </w:tcBorders>
            <w:shd w:val="clear" w:color="auto" w:fill="E0E0E0"/>
            <w:noWrap/>
            <w:vAlign w:val="center"/>
            <w:hideMark/>
          </w:tcPr>
          <w:p w:rsidR="004F4915" w:rsidRPr="004F4915" w:rsidRDefault="004F4915" w:rsidP="004F4915">
            <w:pPr>
              <w:spacing w:after="0" w:line="240" w:lineRule="auto"/>
              <w:rPr>
                <w:rFonts w:ascii="Verdana" w:eastAsia="Times New Roman" w:hAnsi="Verdana"/>
                <w:sz w:val="17"/>
                <w:szCs w:val="17"/>
              </w:rPr>
            </w:pPr>
            <w:r w:rsidRPr="004F4915">
              <w:rPr>
                <w:rFonts w:ascii="Verdana" w:eastAsia="Times New Roman" w:hAnsi="Verdana"/>
                <w:sz w:val="17"/>
                <w:szCs w:val="17"/>
              </w:rPr>
              <w:t xml:space="preserve">Antal födda </w:t>
            </w: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114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95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120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109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c>
          <w:tcPr>
            <w:tcW w:w="0" w:type="auto"/>
            <w:tcBorders>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r w:rsidRPr="004F4915">
              <w:rPr>
                <w:rFonts w:ascii="Verdana" w:eastAsia="Times New Roman" w:hAnsi="Verdana"/>
                <w:sz w:val="17"/>
                <w:szCs w:val="17"/>
              </w:rPr>
              <w:t xml:space="preserve">84 </w:t>
            </w:r>
          </w:p>
        </w:tc>
        <w:tc>
          <w:tcPr>
            <w:tcW w:w="0" w:type="auto"/>
            <w:tcBorders>
              <w:top w:val="nil"/>
              <w:left w:val="nil"/>
              <w:bottom w:val="nil"/>
              <w:right w:val="nil"/>
            </w:tcBorders>
            <w:shd w:val="clear" w:color="auto" w:fill="auto"/>
            <w:noWrap/>
            <w:vAlign w:val="center"/>
            <w:hideMark/>
          </w:tcPr>
          <w:p w:rsidR="004F4915" w:rsidRPr="004F4915" w:rsidRDefault="004F4915" w:rsidP="004F4915">
            <w:pPr>
              <w:spacing w:after="0" w:line="240" w:lineRule="auto"/>
              <w:jc w:val="right"/>
              <w:rPr>
                <w:rFonts w:ascii="Verdana" w:eastAsia="Times New Roman" w:hAnsi="Verdana"/>
                <w:sz w:val="17"/>
                <w:szCs w:val="17"/>
              </w:rPr>
            </w:pPr>
          </w:p>
        </w:tc>
      </w:tr>
    </w:tbl>
    <w:p w:rsidR="00043669" w:rsidRDefault="00043669">
      <w:pPr>
        <w:widowControl w:val="0"/>
        <w:autoSpaceDE w:val="0"/>
        <w:autoSpaceDN w:val="0"/>
        <w:adjustRightInd w:val="0"/>
        <w:spacing w:before="100" w:after="100" w:line="240" w:lineRule="auto"/>
        <w:rPr>
          <w:rFonts w:ascii="Times New Roman" w:hAnsi="Times New Roman"/>
          <w:sz w:val="24"/>
          <w:szCs w:val="24"/>
          <w:lang w:val="en-GB"/>
        </w:rPr>
      </w:pPr>
    </w:p>
    <w:tbl>
      <w:tblPr>
        <w:tblW w:w="10207" w:type="dxa"/>
        <w:tblInd w:w="-634" w:type="dxa"/>
        <w:shd w:val="clear" w:color="auto" w:fill="EEFFDD"/>
        <w:tblLayout w:type="fixed"/>
        <w:tblCellMar>
          <w:top w:w="30" w:type="dxa"/>
          <w:left w:w="75" w:type="dxa"/>
          <w:bottom w:w="30" w:type="dxa"/>
          <w:right w:w="45" w:type="dxa"/>
        </w:tblCellMar>
        <w:tblLook w:val="04A0" w:firstRow="1" w:lastRow="0" w:firstColumn="1" w:lastColumn="0" w:noHBand="0" w:noVBand="1"/>
      </w:tblPr>
      <w:tblGrid>
        <w:gridCol w:w="3374"/>
        <w:gridCol w:w="443"/>
        <w:gridCol w:w="957"/>
        <w:gridCol w:w="471"/>
        <w:gridCol w:w="821"/>
        <w:gridCol w:w="443"/>
        <w:gridCol w:w="957"/>
        <w:gridCol w:w="443"/>
        <w:gridCol w:w="957"/>
        <w:gridCol w:w="335"/>
        <w:gridCol w:w="1006"/>
      </w:tblGrid>
      <w:tr w:rsidR="00586FB5" w:rsidRPr="00586FB5" w:rsidTr="001E17B9">
        <w:trPr>
          <w:trHeight w:val="173"/>
        </w:trPr>
        <w:tc>
          <w:tcPr>
            <w:tcW w:w="3374" w:type="dxa"/>
            <w:shd w:val="clear" w:color="auto" w:fill="FFFFFF"/>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Diagnos</w:t>
            </w:r>
          </w:p>
        </w:tc>
        <w:tc>
          <w:tcPr>
            <w:tcW w:w="1400" w:type="dxa"/>
            <w:gridSpan w:val="2"/>
            <w:shd w:val="clear" w:color="auto" w:fill="E0E0E0"/>
            <w:noWrap/>
            <w:vAlign w:val="center"/>
            <w:hideMark/>
          </w:tcPr>
          <w:p w:rsidR="00586FB5" w:rsidRPr="00586FB5" w:rsidRDefault="00586FB5" w:rsidP="00586FB5">
            <w:pPr>
              <w:spacing w:after="0" w:line="240" w:lineRule="auto"/>
              <w:jc w:val="center"/>
              <w:rPr>
                <w:rFonts w:ascii="Verdana" w:eastAsia="Times New Roman" w:hAnsi="Verdana"/>
                <w:sz w:val="17"/>
                <w:szCs w:val="17"/>
              </w:rPr>
            </w:pPr>
            <w:r w:rsidRPr="00586FB5">
              <w:rPr>
                <w:rFonts w:ascii="Verdana" w:eastAsia="Times New Roman" w:hAnsi="Verdana"/>
                <w:sz w:val="17"/>
                <w:szCs w:val="17"/>
              </w:rPr>
              <w:t xml:space="preserve">2010 </w:t>
            </w:r>
          </w:p>
        </w:tc>
        <w:tc>
          <w:tcPr>
            <w:tcW w:w="1292" w:type="dxa"/>
            <w:gridSpan w:val="2"/>
            <w:shd w:val="clear" w:color="auto" w:fill="E0E0E0"/>
            <w:noWrap/>
            <w:vAlign w:val="center"/>
            <w:hideMark/>
          </w:tcPr>
          <w:p w:rsidR="00586FB5" w:rsidRPr="00586FB5" w:rsidRDefault="001E17B9" w:rsidP="001E17B9">
            <w:pPr>
              <w:spacing w:after="0" w:line="240" w:lineRule="auto"/>
              <w:rPr>
                <w:rFonts w:ascii="Verdana" w:eastAsia="Times New Roman" w:hAnsi="Verdana"/>
                <w:sz w:val="17"/>
                <w:szCs w:val="17"/>
              </w:rPr>
            </w:pPr>
            <w:r>
              <w:rPr>
                <w:rFonts w:ascii="Verdana" w:eastAsia="Times New Roman" w:hAnsi="Verdana"/>
                <w:sz w:val="17"/>
                <w:szCs w:val="17"/>
              </w:rPr>
              <w:t xml:space="preserve">  </w:t>
            </w:r>
            <w:r w:rsidR="00586FB5" w:rsidRPr="00586FB5">
              <w:rPr>
                <w:rFonts w:ascii="Verdana" w:eastAsia="Times New Roman" w:hAnsi="Verdana"/>
                <w:sz w:val="17"/>
                <w:szCs w:val="17"/>
              </w:rPr>
              <w:t xml:space="preserve">2011 </w:t>
            </w:r>
          </w:p>
        </w:tc>
        <w:tc>
          <w:tcPr>
            <w:tcW w:w="1400" w:type="dxa"/>
            <w:gridSpan w:val="2"/>
            <w:shd w:val="clear" w:color="auto" w:fill="E0E0E0"/>
            <w:noWrap/>
            <w:vAlign w:val="center"/>
            <w:hideMark/>
          </w:tcPr>
          <w:p w:rsidR="00586FB5" w:rsidRPr="00586FB5" w:rsidRDefault="001E17B9" w:rsidP="00586FB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586FB5" w:rsidRPr="00586FB5">
              <w:rPr>
                <w:rFonts w:ascii="Verdana" w:eastAsia="Times New Roman" w:hAnsi="Verdana"/>
                <w:sz w:val="17"/>
                <w:szCs w:val="17"/>
              </w:rPr>
              <w:t xml:space="preserve">2012 </w:t>
            </w:r>
          </w:p>
        </w:tc>
        <w:tc>
          <w:tcPr>
            <w:tcW w:w="1400" w:type="dxa"/>
            <w:gridSpan w:val="2"/>
            <w:shd w:val="clear" w:color="auto" w:fill="E0E0E0"/>
            <w:noWrap/>
            <w:vAlign w:val="center"/>
            <w:hideMark/>
          </w:tcPr>
          <w:p w:rsidR="00586FB5" w:rsidRPr="00586FB5" w:rsidRDefault="001E17B9" w:rsidP="00586FB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586FB5" w:rsidRPr="00586FB5">
              <w:rPr>
                <w:rFonts w:ascii="Verdana" w:eastAsia="Times New Roman" w:hAnsi="Verdana"/>
                <w:sz w:val="17"/>
                <w:szCs w:val="17"/>
              </w:rPr>
              <w:t xml:space="preserve">2013 </w:t>
            </w:r>
          </w:p>
        </w:tc>
        <w:tc>
          <w:tcPr>
            <w:tcW w:w="1341" w:type="dxa"/>
            <w:gridSpan w:val="2"/>
            <w:shd w:val="clear" w:color="auto" w:fill="E0E0E0"/>
            <w:noWrap/>
            <w:vAlign w:val="center"/>
            <w:hideMark/>
          </w:tcPr>
          <w:p w:rsidR="00586FB5" w:rsidRPr="00586FB5" w:rsidRDefault="001E17B9" w:rsidP="00586FB5">
            <w:pPr>
              <w:spacing w:after="0" w:line="240" w:lineRule="auto"/>
              <w:jc w:val="center"/>
              <w:rPr>
                <w:rFonts w:ascii="Verdana" w:eastAsia="Times New Roman" w:hAnsi="Verdana"/>
                <w:sz w:val="17"/>
                <w:szCs w:val="17"/>
              </w:rPr>
            </w:pPr>
            <w:r>
              <w:rPr>
                <w:rFonts w:ascii="Verdana" w:eastAsia="Times New Roman" w:hAnsi="Verdana"/>
                <w:sz w:val="17"/>
                <w:szCs w:val="17"/>
              </w:rPr>
              <w:t xml:space="preserve">  </w:t>
            </w:r>
            <w:r w:rsidR="00586FB5" w:rsidRPr="00586FB5">
              <w:rPr>
                <w:rFonts w:ascii="Verdana" w:eastAsia="Times New Roman" w:hAnsi="Verdana"/>
                <w:sz w:val="17"/>
                <w:szCs w:val="17"/>
              </w:rPr>
              <w:t xml:space="preserve">2014 </w:t>
            </w:r>
          </w:p>
        </w:tc>
      </w:tr>
      <w:tr w:rsidR="00733415" w:rsidRPr="00586FB5" w:rsidTr="001E17B9">
        <w:trPr>
          <w:trHeight w:val="356"/>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 xml:space="preserve">HD grad A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18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(41,9 %) </w:t>
            </w:r>
          </w:p>
        </w:tc>
        <w:tc>
          <w:tcPr>
            <w:tcW w:w="47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17 </w:t>
            </w: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(65,4 %)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19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(46,3 %)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18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(41,9 %) </w:t>
            </w: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3 </w:t>
            </w: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(33,3 %) </w:t>
            </w:r>
          </w:p>
        </w:tc>
      </w:tr>
      <w:tr w:rsidR="00733415" w:rsidRPr="00586FB5" w:rsidTr="001E17B9">
        <w:trPr>
          <w:trHeight w:val="346"/>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 xml:space="preserve">HD grad B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15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(34,9 %) </w:t>
            </w:r>
          </w:p>
        </w:tc>
        <w:tc>
          <w:tcPr>
            <w:tcW w:w="47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8 </w:t>
            </w: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(30,8 %)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11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(26,8 %)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15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(34,9 %) </w:t>
            </w: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6 </w:t>
            </w: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(66,7 %) </w:t>
            </w:r>
          </w:p>
        </w:tc>
      </w:tr>
      <w:tr w:rsidR="00733415" w:rsidRPr="00586FB5" w:rsidTr="001E17B9">
        <w:trPr>
          <w:trHeight w:val="356"/>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 xml:space="preserve">HD grad C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7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(16,3 %) </w:t>
            </w:r>
          </w:p>
        </w:tc>
        <w:tc>
          <w:tcPr>
            <w:tcW w:w="47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 </w:t>
            </w: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(3,8 %)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8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(19,5 %)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9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(20,9 %) </w:t>
            </w: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r>
      <w:tr w:rsidR="00733415" w:rsidRPr="00586FB5" w:rsidTr="001E17B9">
        <w:trPr>
          <w:trHeight w:val="347"/>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 xml:space="preserve">HD grad D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3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(7,0 %) </w:t>
            </w:r>
          </w:p>
        </w:tc>
        <w:tc>
          <w:tcPr>
            <w:tcW w:w="47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3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(7,3 %)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 (2,3 %) </w:t>
            </w: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r>
      <w:tr w:rsidR="00733415" w:rsidRPr="00586FB5" w:rsidTr="001E17B9">
        <w:trPr>
          <w:trHeight w:val="173"/>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 xml:space="preserve">HD grad E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7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r>
      <w:tr w:rsidR="00733415" w:rsidRPr="00586FB5" w:rsidTr="001E17B9">
        <w:trPr>
          <w:trHeight w:val="346"/>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Totalt antal undersökta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43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71" w:type="dxa"/>
            <w:shd w:val="clear" w:color="auto" w:fill="auto"/>
            <w:noWrap/>
            <w:vAlign w:val="center"/>
            <w:hideMark/>
          </w:tcPr>
          <w:p w:rsidR="00586FB5" w:rsidRPr="00586FB5" w:rsidRDefault="00733415" w:rsidP="00733415">
            <w:pPr>
              <w:spacing w:after="0" w:line="240" w:lineRule="auto"/>
              <w:jc w:val="right"/>
              <w:rPr>
                <w:rFonts w:ascii="Verdana" w:eastAsia="Times New Roman" w:hAnsi="Verdana"/>
                <w:sz w:val="17"/>
                <w:szCs w:val="17"/>
              </w:rPr>
            </w:pPr>
            <w:r>
              <w:rPr>
                <w:rFonts w:ascii="Verdana" w:eastAsia="Times New Roman" w:hAnsi="Verdana"/>
                <w:sz w:val="17"/>
                <w:szCs w:val="17"/>
              </w:rPr>
              <w:t>26</w:t>
            </w: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41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43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9 </w:t>
            </w: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r>
      <w:tr w:rsidR="00733415" w:rsidRPr="00586FB5" w:rsidTr="001E17B9">
        <w:trPr>
          <w:trHeight w:val="356"/>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Snittålder för undersökning (månader)  </w:t>
            </w: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21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7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21 </w:t>
            </w: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19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20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15 </w:t>
            </w:r>
          </w:p>
        </w:tc>
        <w:tc>
          <w:tcPr>
            <w:tcW w:w="1006"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r>
      <w:tr w:rsidR="00733415" w:rsidRPr="00586FB5" w:rsidTr="001E17B9">
        <w:trPr>
          <w:trHeight w:val="32"/>
        </w:trPr>
        <w:tc>
          <w:tcPr>
            <w:tcW w:w="3374" w:type="dxa"/>
            <w:shd w:val="clear" w:color="auto" w:fill="E0E0E0"/>
            <w:noWrap/>
            <w:vAlign w:val="center"/>
            <w:hideMark/>
          </w:tcPr>
          <w:p w:rsidR="00586FB5" w:rsidRPr="00586FB5" w:rsidRDefault="00586FB5" w:rsidP="00586FB5">
            <w:pPr>
              <w:spacing w:after="0" w:line="240" w:lineRule="auto"/>
              <w:rPr>
                <w:rFonts w:ascii="Verdana" w:eastAsia="Times New Roman" w:hAnsi="Verdana"/>
                <w:sz w:val="17"/>
                <w:szCs w:val="17"/>
              </w:rPr>
            </w:pPr>
            <w:r w:rsidRPr="00586FB5">
              <w:rPr>
                <w:rFonts w:ascii="Verdana" w:eastAsia="Times New Roman" w:hAnsi="Verdana"/>
                <w:sz w:val="17"/>
                <w:szCs w:val="17"/>
              </w:rPr>
              <w:t xml:space="preserve">Antal födda </w:t>
            </w:r>
          </w:p>
        </w:tc>
        <w:tc>
          <w:tcPr>
            <w:tcW w:w="443" w:type="dxa"/>
            <w:shd w:val="clear" w:color="auto" w:fill="auto"/>
            <w:noWrap/>
            <w:vAlign w:val="center"/>
            <w:hideMark/>
          </w:tcPr>
          <w:p w:rsidR="00586FB5" w:rsidRPr="00586FB5" w:rsidRDefault="001E17B9" w:rsidP="001E17B9">
            <w:pPr>
              <w:spacing w:after="0" w:line="240" w:lineRule="auto"/>
              <w:jc w:val="center"/>
              <w:rPr>
                <w:rFonts w:ascii="Verdana" w:eastAsia="Times New Roman" w:hAnsi="Verdana"/>
                <w:sz w:val="17"/>
                <w:szCs w:val="17"/>
              </w:rPr>
            </w:pPr>
            <w:r>
              <w:rPr>
                <w:rFonts w:ascii="Verdana" w:eastAsia="Times New Roman" w:hAnsi="Verdana"/>
                <w:sz w:val="17"/>
                <w:szCs w:val="17"/>
              </w:rPr>
              <w:t>11</w:t>
            </w:r>
            <w:r w:rsidR="00586FB5" w:rsidRPr="00586FB5">
              <w:rPr>
                <w:rFonts w:ascii="Verdana" w:eastAsia="Times New Roman" w:hAnsi="Verdana"/>
                <w:sz w:val="17"/>
                <w:szCs w:val="17"/>
              </w:rPr>
              <w:t xml:space="preserve">4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71" w:type="dxa"/>
            <w:shd w:val="clear" w:color="auto" w:fill="auto"/>
            <w:noWrap/>
            <w:vAlign w:val="center"/>
            <w:hideMark/>
          </w:tcPr>
          <w:p w:rsidR="00586FB5" w:rsidRPr="00586FB5" w:rsidRDefault="001E17B9" w:rsidP="00586FB5">
            <w:pPr>
              <w:spacing w:after="0" w:line="240" w:lineRule="auto"/>
              <w:jc w:val="right"/>
              <w:rPr>
                <w:rFonts w:ascii="Verdana" w:eastAsia="Times New Roman" w:hAnsi="Verdana"/>
                <w:sz w:val="17"/>
                <w:szCs w:val="17"/>
              </w:rPr>
            </w:pPr>
            <w:r>
              <w:rPr>
                <w:rFonts w:ascii="Verdana" w:eastAsia="Times New Roman" w:hAnsi="Verdana"/>
                <w:sz w:val="17"/>
                <w:szCs w:val="17"/>
              </w:rPr>
              <w:t xml:space="preserve">      </w:t>
            </w:r>
            <w:r w:rsidR="00586FB5" w:rsidRPr="00586FB5">
              <w:rPr>
                <w:rFonts w:ascii="Verdana" w:eastAsia="Times New Roman" w:hAnsi="Verdana"/>
                <w:sz w:val="17"/>
                <w:szCs w:val="17"/>
              </w:rPr>
              <w:t xml:space="preserve">95 </w:t>
            </w:r>
          </w:p>
        </w:tc>
        <w:tc>
          <w:tcPr>
            <w:tcW w:w="821"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120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443"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109 </w:t>
            </w:r>
          </w:p>
        </w:tc>
        <w:tc>
          <w:tcPr>
            <w:tcW w:w="957"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p>
        </w:tc>
        <w:tc>
          <w:tcPr>
            <w:tcW w:w="335" w:type="dxa"/>
            <w:shd w:val="clear" w:color="auto" w:fill="auto"/>
            <w:noWrap/>
            <w:vAlign w:val="center"/>
            <w:hideMark/>
          </w:tcPr>
          <w:p w:rsidR="00586FB5" w:rsidRPr="00586FB5" w:rsidRDefault="00586FB5" w:rsidP="00586FB5">
            <w:pPr>
              <w:spacing w:after="0" w:line="240" w:lineRule="auto"/>
              <w:jc w:val="right"/>
              <w:rPr>
                <w:rFonts w:ascii="Verdana" w:eastAsia="Times New Roman" w:hAnsi="Verdana"/>
                <w:sz w:val="17"/>
                <w:szCs w:val="17"/>
              </w:rPr>
            </w:pPr>
            <w:r w:rsidRPr="00586FB5">
              <w:rPr>
                <w:rFonts w:ascii="Verdana" w:eastAsia="Times New Roman" w:hAnsi="Verdana"/>
                <w:sz w:val="17"/>
                <w:szCs w:val="17"/>
              </w:rPr>
              <w:t xml:space="preserve">84 </w:t>
            </w:r>
          </w:p>
        </w:tc>
        <w:tc>
          <w:tcPr>
            <w:tcW w:w="1006" w:type="dxa"/>
            <w:shd w:val="clear" w:color="auto" w:fill="EEFFDD"/>
            <w:vAlign w:val="center"/>
          </w:tcPr>
          <w:p w:rsidR="00586FB5" w:rsidRPr="004F4915" w:rsidRDefault="00586FB5" w:rsidP="00586FB5">
            <w:pPr>
              <w:spacing w:after="0" w:line="240" w:lineRule="auto"/>
              <w:rPr>
                <w:rFonts w:ascii="Times New Roman" w:eastAsia="Times New Roman" w:hAnsi="Times New Roman"/>
                <w:sz w:val="20"/>
                <w:szCs w:val="20"/>
              </w:rPr>
            </w:pPr>
          </w:p>
        </w:tc>
      </w:tr>
    </w:tbl>
    <w:p w:rsidR="00043669" w:rsidRDefault="00043669">
      <w:pPr>
        <w:widowControl w:val="0"/>
        <w:autoSpaceDE w:val="0"/>
        <w:autoSpaceDN w:val="0"/>
        <w:adjustRightInd w:val="0"/>
        <w:spacing w:before="100" w:after="100" w:line="240" w:lineRule="auto"/>
        <w:rPr>
          <w:rFonts w:ascii="Times New Roman" w:hAnsi="Times New Roman"/>
          <w:sz w:val="24"/>
          <w:szCs w:val="24"/>
          <w:lang w:val="en-GB"/>
        </w:rPr>
      </w:pPr>
    </w:p>
    <w:p w:rsidR="00043669" w:rsidRPr="00EB15E7" w:rsidRDefault="00043669">
      <w:pPr>
        <w:widowControl w:val="0"/>
        <w:autoSpaceDE w:val="0"/>
        <w:autoSpaceDN w:val="0"/>
        <w:adjustRightInd w:val="0"/>
        <w:spacing w:before="100"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AF:s kommentarer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Årskullen från 201</w:t>
      </w:r>
      <w:r w:rsidR="00145928">
        <w:rPr>
          <w:rFonts w:ascii="Times New Roman" w:hAnsi="Times New Roman"/>
          <w:sz w:val="24"/>
          <w:szCs w:val="24"/>
        </w:rPr>
        <w:t>2</w:t>
      </w:r>
      <w:r w:rsidR="00296671">
        <w:rPr>
          <w:rFonts w:ascii="Times New Roman" w:hAnsi="Times New Roman"/>
          <w:sz w:val="24"/>
          <w:szCs w:val="24"/>
        </w:rPr>
        <w:t xml:space="preserve"> visar en oroande hög andel HD, dock har andelen HD belastade hundar sjunkigt 2013. </w:t>
      </w:r>
      <w:r w:rsidRPr="00EB15E7">
        <w:rPr>
          <w:rFonts w:ascii="Times New Roman" w:hAnsi="Times New Roman"/>
          <w:sz w:val="24"/>
          <w:szCs w:val="24"/>
        </w:rPr>
        <w:t xml:space="preserve"> Andel</w:t>
      </w:r>
      <w:r w:rsidR="00145928">
        <w:rPr>
          <w:rFonts w:ascii="Times New Roman" w:hAnsi="Times New Roman"/>
          <w:sz w:val="24"/>
          <w:szCs w:val="24"/>
        </w:rPr>
        <w:t>en HD röntgade hundar födda 20</w:t>
      </w:r>
      <w:r w:rsidR="00733415">
        <w:rPr>
          <w:rFonts w:ascii="Times New Roman" w:hAnsi="Times New Roman"/>
          <w:sz w:val="24"/>
          <w:szCs w:val="24"/>
        </w:rPr>
        <w:t>10</w:t>
      </w:r>
      <w:r w:rsidRPr="00EB15E7">
        <w:rPr>
          <w:rFonts w:ascii="Times New Roman" w:hAnsi="Times New Roman"/>
          <w:sz w:val="24"/>
          <w:szCs w:val="24"/>
        </w:rPr>
        <w:t xml:space="preserve"> </w:t>
      </w:r>
      <w:proofErr w:type="gramStart"/>
      <w:r w:rsidRPr="00EB15E7">
        <w:rPr>
          <w:rFonts w:ascii="Times New Roman" w:hAnsi="Times New Roman"/>
          <w:sz w:val="24"/>
          <w:szCs w:val="24"/>
        </w:rPr>
        <w:t>–</w:t>
      </w:r>
      <w:r w:rsidR="001E17B9">
        <w:rPr>
          <w:rFonts w:ascii="Times New Roman" w:hAnsi="Times New Roman"/>
          <w:sz w:val="24"/>
          <w:szCs w:val="24"/>
        </w:rPr>
        <w:t>2015</w:t>
      </w:r>
      <w:proofErr w:type="gramEnd"/>
      <w:r w:rsidR="001E17B9">
        <w:rPr>
          <w:rFonts w:ascii="Times New Roman" w:hAnsi="Times New Roman"/>
          <w:sz w:val="24"/>
          <w:szCs w:val="24"/>
        </w:rPr>
        <w:t xml:space="preserve"> </w:t>
      </w:r>
      <w:r w:rsidR="00145928">
        <w:rPr>
          <w:rFonts w:ascii="Times New Roman" w:hAnsi="Times New Roman"/>
          <w:sz w:val="24"/>
          <w:szCs w:val="24"/>
        </w:rPr>
        <w:t>är endast 2</w:t>
      </w:r>
      <w:r w:rsidR="00733415">
        <w:rPr>
          <w:rFonts w:ascii="Times New Roman" w:hAnsi="Times New Roman"/>
          <w:sz w:val="24"/>
          <w:szCs w:val="24"/>
        </w:rPr>
        <w:t>4</w:t>
      </w:r>
      <w:r w:rsidRPr="00EB15E7">
        <w:rPr>
          <w:rFonts w:ascii="Times New Roman" w:hAnsi="Times New Roman"/>
          <w:sz w:val="24"/>
          <w:szCs w:val="24"/>
        </w:rPr>
        <w:t xml:space="preserve"> %. Medelåldern för gordonsettrar vid rönt</w:t>
      </w:r>
      <w:r w:rsidR="00C3637F">
        <w:rPr>
          <w:rFonts w:ascii="Times New Roman" w:hAnsi="Times New Roman"/>
          <w:sz w:val="24"/>
          <w:szCs w:val="24"/>
        </w:rPr>
        <w:t>genundersökning för SKK är ca 17</w:t>
      </w:r>
      <w:r w:rsidRPr="00EB15E7">
        <w:rPr>
          <w:rFonts w:ascii="Times New Roman" w:hAnsi="Times New Roman"/>
          <w:sz w:val="24"/>
          <w:szCs w:val="24"/>
        </w:rPr>
        <w:t xml:space="preserve"> månader. När så få djur i populationen är </w:t>
      </w:r>
      <w:r w:rsidR="001E17B9">
        <w:rPr>
          <w:rFonts w:ascii="Times New Roman" w:hAnsi="Times New Roman"/>
          <w:sz w:val="24"/>
          <w:szCs w:val="24"/>
        </w:rPr>
        <w:t>4</w:t>
      </w:r>
      <w:r w:rsidRPr="00EB15E7">
        <w:rPr>
          <w:rFonts w:ascii="Times New Roman" w:hAnsi="Times New Roman"/>
          <w:sz w:val="24"/>
          <w:szCs w:val="24"/>
        </w:rPr>
        <w:t xml:space="preserve">undersökta ges ingen rättvisande bild av frekvensen HD.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Den låga andelen undersökta djur är alarmerande. Även om </w:t>
      </w:r>
      <w:r w:rsidR="00296671">
        <w:rPr>
          <w:rFonts w:ascii="Times New Roman" w:hAnsi="Times New Roman"/>
          <w:sz w:val="24"/>
          <w:szCs w:val="24"/>
        </w:rPr>
        <w:t>kraven på att föräldradjuren ska</w:t>
      </w:r>
      <w:r w:rsidRPr="00EB15E7">
        <w:rPr>
          <w:rFonts w:ascii="Times New Roman" w:hAnsi="Times New Roman"/>
          <w:sz w:val="24"/>
          <w:szCs w:val="24"/>
        </w:rPr>
        <w:t xml:space="preserve"> vara HD-fria är oförändrat så tappar vi viktig information om föräldrarnas syskon och kullarnas status som helhet. Eftersom nedärvningen är </w:t>
      </w:r>
      <w:proofErr w:type="spellStart"/>
      <w:r w:rsidRPr="00EB15E7">
        <w:rPr>
          <w:rFonts w:ascii="Times New Roman" w:hAnsi="Times New Roman"/>
          <w:sz w:val="24"/>
          <w:szCs w:val="24"/>
        </w:rPr>
        <w:t>polygen</w:t>
      </w:r>
      <w:proofErr w:type="spellEnd"/>
      <w:r w:rsidRPr="00EB15E7">
        <w:rPr>
          <w:rFonts w:ascii="Times New Roman" w:hAnsi="Times New Roman"/>
          <w:sz w:val="24"/>
          <w:szCs w:val="24"/>
        </w:rPr>
        <w:t xml:space="preserve"> och sjukdomen komplex gäller det att vi kan behålla överblicken över sjukdomen och det gör vi bäst genom att undersöka så stor del av våra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proofErr w:type="gramStart"/>
      <w:r w:rsidRPr="00EB15E7">
        <w:rPr>
          <w:rFonts w:ascii="Times New Roman" w:hAnsi="Times New Roman"/>
          <w:sz w:val="24"/>
          <w:szCs w:val="24"/>
        </w:rPr>
        <w:t>hundar som möjligt.</w:t>
      </w:r>
      <w:proofErr w:type="gramEnd"/>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lastRenderedPageBreak/>
        <w:t xml:space="preserve">En möjlig förklaring till att siffrorna ser ut som de gör är en ökad export av hundar till andra nordiska länder. Deras hälsodata förs inte automatiskt in i SKK:s register där vi hämtar information. </w:t>
      </w:r>
      <w:r w:rsidR="00145928">
        <w:rPr>
          <w:rFonts w:ascii="Times New Roman" w:hAnsi="Times New Roman"/>
          <w:sz w:val="24"/>
          <w:szCs w:val="24"/>
        </w:rPr>
        <w:t>Svensk</w:t>
      </w:r>
      <w:r w:rsidR="00296671">
        <w:rPr>
          <w:rFonts w:ascii="Times New Roman" w:hAnsi="Times New Roman"/>
          <w:sz w:val="24"/>
          <w:szCs w:val="24"/>
        </w:rPr>
        <w:t>födda HD-röntgade gordonsettrar</w:t>
      </w:r>
      <w:r w:rsidR="00145928">
        <w:rPr>
          <w:rFonts w:ascii="Times New Roman" w:hAnsi="Times New Roman"/>
          <w:sz w:val="24"/>
          <w:szCs w:val="24"/>
        </w:rPr>
        <w:t xml:space="preserve"> i norden får sitt resultat publicerat på </w:t>
      </w:r>
      <w:proofErr w:type="spellStart"/>
      <w:r w:rsidR="00145928">
        <w:rPr>
          <w:rFonts w:ascii="Times New Roman" w:hAnsi="Times New Roman"/>
          <w:sz w:val="24"/>
          <w:szCs w:val="24"/>
        </w:rPr>
        <w:t>SGSK:s</w:t>
      </w:r>
      <w:proofErr w:type="spellEnd"/>
      <w:r w:rsidR="00145928">
        <w:rPr>
          <w:rFonts w:ascii="Times New Roman" w:hAnsi="Times New Roman"/>
          <w:sz w:val="24"/>
          <w:szCs w:val="24"/>
        </w:rPr>
        <w:t xml:space="preserve"> hemsida</w:t>
      </w:r>
      <w:r w:rsidR="00296671">
        <w:rPr>
          <w:rFonts w:ascii="Times New Roman" w:hAnsi="Times New Roman"/>
          <w:sz w:val="24"/>
          <w:szCs w:val="24"/>
        </w:rPr>
        <w:t>.</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Andelen undersökta hundar avseende ED har </w:t>
      </w:r>
      <w:r w:rsidR="00145928">
        <w:rPr>
          <w:rFonts w:ascii="Times New Roman" w:hAnsi="Times New Roman"/>
          <w:sz w:val="24"/>
          <w:szCs w:val="24"/>
        </w:rPr>
        <w:t>legat relativt</w:t>
      </w:r>
      <w:r w:rsidR="00296671">
        <w:rPr>
          <w:rFonts w:ascii="Times New Roman" w:hAnsi="Times New Roman"/>
          <w:sz w:val="24"/>
          <w:szCs w:val="24"/>
        </w:rPr>
        <w:t xml:space="preserve"> konstant på en riktigt låg </w:t>
      </w:r>
      <w:r w:rsidR="005523DF">
        <w:rPr>
          <w:rFonts w:ascii="Times New Roman" w:hAnsi="Times New Roman"/>
          <w:sz w:val="24"/>
          <w:szCs w:val="24"/>
        </w:rPr>
        <w:t>nivå,</w:t>
      </w:r>
      <w:r w:rsidR="00C75A1D">
        <w:rPr>
          <w:rFonts w:ascii="Times New Roman" w:hAnsi="Times New Roman"/>
          <w:sz w:val="24"/>
          <w:szCs w:val="24"/>
        </w:rPr>
        <w:t xml:space="preserve"> </w:t>
      </w:r>
      <w:r w:rsidR="005523DF">
        <w:rPr>
          <w:rFonts w:ascii="Times New Roman" w:hAnsi="Times New Roman"/>
          <w:sz w:val="24"/>
          <w:szCs w:val="24"/>
        </w:rPr>
        <w:t>under flera år</w:t>
      </w:r>
      <w:r w:rsidR="00296671">
        <w:rPr>
          <w:rFonts w:ascii="Times New Roman" w:hAnsi="Times New Roman"/>
          <w:sz w:val="24"/>
          <w:szCs w:val="24"/>
        </w:rPr>
        <w:t xml:space="preserve">. </w:t>
      </w:r>
      <w:r w:rsidRPr="00EB15E7">
        <w:rPr>
          <w:rFonts w:ascii="Times New Roman" w:hAnsi="Times New Roman"/>
          <w:sz w:val="24"/>
          <w:szCs w:val="24"/>
        </w:rPr>
        <w:t xml:space="preserve">Med så få undersökta djur går det naturligtvis inte att kartlägga förekomsten inom rasen. Det kan vara så att man inte uppfattar ED som något större problem inom rasen men för de enskilda hundar som drabbas är oftast ED en allvarligare sjukdom än HD som påverkar funktionen i större grad.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Vi vill uppmana alla hundägare och uppfödare att hjälpa till i avelsarbetet för friska gordonsettrar genom att låta röntgenundersöka era hundar.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Övriga sjukdomar </w:t>
      </w:r>
    </w:p>
    <w:p w:rsidR="00246D4C" w:rsidRDefault="00043669" w:rsidP="00FC24F2">
      <w:pPr>
        <w:widowControl w:val="0"/>
        <w:autoSpaceDE w:val="0"/>
        <w:autoSpaceDN w:val="0"/>
        <w:adjustRightInd w:val="0"/>
        <w:spacing w:after="100" w:line="240" w:lineRule="auto"/>
        <w:rPr>
          <w:rFonts w:ascii="Times New Roman" w:hAnsi="Times New Roman"/>
          <w:sz w:val="24"/>
          <w:szCs w:val="24"/>
        </w:rPr>
      </w:pPr>
      <w:r w:rsidRPr="00145928">
        <w:rPr>
          <w:rFonts w:ascii="Times New Roman" w:hAnsi="Times New Roman"/>
          <w:b/>
          <w:sz w:val="24"/>
          <w:szCs w:val="24"/>
        </w:rPr>
        <w:t xml:space="preserve">Klolossning (Symmetrisk </w:t>
      </w:r>
      <w:proofErr w:type="spellStart"/>
      <w:r w:rsidRPr="00145928">
        <w:rPr>
          <w:rFonts w:ascii="Times New Roman" w:hAnsi="Times New Roman"/>
          <w:b/>
          <w:sz w:val="24"/>
          <w:szCs w:val="24"/>
        </w:rPr>
        <w:t>lupoid</w:t>
      </w:r>
      <w:proofErr w:type="spellEnd"/>
      <w:r w:rsidRPr="00145928">
        <w:rPr>
          <w:rFonts w:ascii="Times New Roman" w:hAnsi="Times New Roman"/>
          <w:b/>
          <w:sz w:val="24"/>
          <w:szCs w:val="24"/>
        </w:rPr>
        <w:t xml:space="preserve"> </w:t>
      </w:r>
      <w:proofErr w:type="spellStart"/>
      <w:r w:rsidRPr="00145928">
        <w:rPr>
          <w:rFonts w:ascii="Times New Roman" w:hAnsi="Times New Roman"/>
          <w:b/>
          <w:sz w:val="24"/>
          <w:szCs w:val="24"/>
        </w:rPr>
        <w:t>onychodystrofi</w:t>
      </w:r>
      <w:proofErr w:type="spellEnd"/>
      <w:r w:rsidRPr="00145928">
        <w:rPr>
          <w:rFonts w:ascii="Times New Roman" w:hAnsi="Times New Roman"/>
          <w:b/>
          <w:sz w:val="24"/>
          <w:szCs w:val="24"/>
        </w:rPr>
        <w:t xml:space="preserve"> = SLO)</w:t>
      </w:r>
      <w:r w:rsidRPr="00EB15E7">
        <w:rPr>
          <w:rFonts w:ascii="Times New Roman" w:hAnsi="Times New Roman"/>
          <w:sz w:val="24"/>
          <w:szCs w:val="24"/>
        </w:rPr>
        <w:t xml:space="preserve"> </w:t>
      </w:r>
      <w:r w:rsidR="009A1DCD">
        <w:rPr>
          <w:rFonts w:ascii="Times New Roman" w:hAnsi="Times New Roman"/>
          <w:sz w:val="24"/>
          <w:szCs w:val="24"/>
        </w:rPr>
        <w:br/>
      </w:r>
      <w:r w:rsidRPr="00EB15E7">
        <w:rPr>
          <w:rFonts w:ascii="Times New Roman" w:hAnsi="Times New Roman"/>
          <w:sz w:val="24"/>
          <w:szCs w:val="24"/>
        </w:rPr>
        <w:t xml:space="preserve">(som ger nedsatt sköldkörtelfunktion) är de specifika sjukdomar som nämns i RAS. För båda gäller att arvsgången inte är fastställd för gordonsetter och därmed finns inte heller några bekämpningsprogram framtagna. Kring SLO pågår forskning i samarbete med Norge vilket redovisas kontinuerligt i </w:t>
      </w:r>
      <w:proofErr w:type="spellStart"/>
      <w:r w:rsidRPr="00EB15E7">
        <w:rPr>
          <w:rFonts w:ascii="Times New Roman" w:hAnsi="Times New Roman"/>
          <w:sz w:val="24"/>
          <w:szCs w:val="24"/>
        </w:rPr>
        <w:t>Avance</w:t>
      </w:r>
      <w:proofErr w:type="spellEnd"/>
      <w:r w:rsidRPr="00EB15E7">
        <w:rPr>
          <w:rFonts w:ascii="Times New Roman" w:hAnsi="Times New Roman"/>
          <w:sz w:val="24"/>
          <w:szCs w:val="24"/>
        </w:rPr>
        <w:t xml:space="preserve"> och på SGSK hemsida. Antalet officiellt anmälda fall av SLO är jämfört med tidigare år fortsatt lågt. se SGSK hemsida. Enligt en enkät Norska Gordonsetterklubben skickade ut till sina medlemmar under 2012 så är ca 12 % av rasen drabbad. Vi har under året fått en del information om sjuka hundar. Men det är väldigt få som har valt att skriva under ett medgivande för publicering. </w:t>
      </w:r>
    </w:p>
    <w:p w:rsidR="00246D4C" w:rsidRDefault="00574EA4" w:rsidP="00FC24F2">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br/>
        <w:t xml:space="preserve">Godkänt </w:t>
      </w:r>
      <w:proofErr w:type="spellStart"/>
      <w:r>
        <w:rPr>
          <w:rFonts w:ascii="Times New Roman" w:hAnsi="Times New Roman"/>
          <w:sz w:val="24"/>
          <w:szCs w:val="24"/>
        </w:rPr>
        <w:t>publisering</w:t>
      </w:r>
      <w:proofErr w:type="spellEnd"/>
      <w:r>
        <w:rPr>
          <w:rFonts w:ascii="Times New Roman" w:hAnsi="Times New Roman"/>
          <w:sz w:val="24"/>
          <w:szCs w:val="24"/>
        </w:rPr>
        <w:t xml:space="preserve"> för klolossning.</w:t>
      </w:r>
    </w:p>
    <w:p w:rsidR="00043669" w:rsidRDefault="00574EA4" w:rsidP="00FC24F2">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br/>
        <w:t xml:space="preserve">S12494/2009 </w:t>
      </w:r>
      <w:proofErr w:type="spellStart"/>
      <w:r>
        <w:rPr>
          <w:rFonts w:ascii="Times New Roman" w:hAnsi="Times New Roman"/>
          <w:sz w:val="24"/>
          <w:szCs w:val="24"/>
        </w:rPr>
        <w:t>Allie</w:t>
      </w:r>
      <w:proofErr w:type="spellEnd"/>
      <w:r>
        <w:rPr>
          <w:rFonts w:ascii="Times New Roman" w:hAnsi="Times New Roman"/>
          <w:sz w:val="24"/>
          <w:szCs w:val="24"/>
        </w:rPr>
        <w:t xml:space="preserve"> u: </w:t>
      </w:r>
      <w:proofErr w:type="spellStart"/>
      <w:r>
        <w:rPr>
          <w:rFonts w:ascii="Times New Roman" w:hAnsi="Times New Roman"/>
          <w:sz w:val="24"/>
          <w:szCs w:val="24"/>
        </w:rPr>
        <w:t>Mountaineer’s</w:t>
      </w:r>
      <w:proofErr w:type="spellEnd"/>
      <w:r>
        <w:rPr>
          <w:rFonts w:ascii="Times New Roman" w:hAnsi="Times New Roman"/>
          <w:sz w:val="24"/>
          <w:szCs w:val="24"/>
        </w:rPr>
        <w:t xml:space="preserve"> Enya e: </w:t>
      </w:r>
      <w:proofErr w:type="spellStart"/>
      <w:r>
        <w:rPr>
          <w:rFonts w:ascii="Times New Roman" w:hAnsi="Times New Roman"/>
          <w:sz w:val="24"/>
          <w:szCs w:val="24"/>
        </w:rPr>
        <w:t>Kvaenangsfjellet’s</w:t>
      </w:r>
      <w:proofErr w:type="spellEnd"/>
      <w:r>
        <w:rPr>
          <w:rFonts w:ascii="Times New Roman" w:hAnsi="Times New Roman"/>
          <w:sz w:val="24"/>
          <w:szCs w:val="24"/>
        </w:rPr>
        <w:t xml:space="preserve"> Kyros</w:t>
      </w:r>
    </w:p>
    <w:p w:rsidR="00246D4C" w:rsidRDefault="00246D4C" w:rsidP="009A1DCD">
      <w:pPr>
        <w:rPr>
          <w:rFonts w:ascii="Times New Roman" w:hAnsi="Times New Roman"/>
          <w:b/>
          <w:sz w:val="24"/>
          <w:szCs w:val="24"/>
        </w:rPr>
      </w:pPr>
    </w:p>
    <w:p w:rsidR="00246D4C" w:rsidRDefault="009A1DCD" w:rsidP="009A1DCD">
      <w:pPr>
        <w:rPr>
          <w:rFonts w:ascii="Times New Roman" w:hAnsi="Times New Roman"/>
          <w:sz w:val="24"/>
          <w:szCs w:val="24"/>
        </w:rPr>
      </w:pPr>
      <w:r w:rsidRPr="009A1DCD">
        <w:rPr>
          <w:rFonts w:ascii="Times New Roman" w:hAnsi="Times New Roman"/>
          <w:b/>
          <w:sz w:val="24"/>
          <w:szCs w:val="24"/>
        </w:rPr>
        <w:t xml:space="preserve">Kronisk </w:t>
      </w:r>
      <w:proofErr w:type="spellStart"/>
      <w:r w:rsidRPr="009A1DCD">
        <w:rPr>
          <w:rFonts w:ascii="Times New Roman" w:hAnsi="Times New Roman"/>
          <w:b/>
          <w:sz w:val="24"/>
          <w:szCs w:val="24"/>
        </w:rPr>
        <w:t>Lymfocytär</w:t>
      </w:r>
      <w:proofErr w:type="spellEnd"/>
      <w:r w:rsidRPr="009A1DCD">
        <w:rPr>
          <w:rFonts w:ascii="Times New Roman" w:hAnsi="Times New Roman"/>
          <w:b/>
          <w:sz w:val="24"/>
          <w:szCs w:val="24"/>
        </w:rPr>
        <w:t xml:space="preserve"> </w:t>
      </w:r>
      <w:proofErr w:type="spellStart"/>
      <w:r w:rsidRPr="009A1DCD">
        <w:rPr>
          <w:rFonts w:ascii="Times New Roman" w:hAnsi="Times New Roman"/>
          <w:b/>
          <w:sz w:val="24"/>
          <w:szCs w:val="24"/>
        </w:rPr>
        <w:t>Thyreoidit</w:t>
      </w:r>
      <w:proofErr w:type="spellEnd"/>
      <w:r>
        <w:rPr>
          <w:rFonts w:ascii="Times New Roman" w:hAnsi="Times New Roman"/>
          <w:b/>
          <w:sz w:val="24"/>
          <w:szCs w:val="24"/>
        </w:rPr>
        <w:br/>
      </w:r>
      <w:r w:rsidR="00043669" w:rsidRPr="00EB15E7">
        <w:rPr>
          <w:rFonts w:ascii="Times New Roman" w:hAnsi="Times New Roman"/>
          <w:sz w:val="24"/>
          <w:szCs w:val="24"/>
        </w:rPr>
        <w:t xml:space="preserve">När det gäller sköldkörtelsjukdomen Kronisk </w:t>
      </w:r>
      <w:proofErr w:type="spellStart"/>
      <w:r w:rsidR="00043669" w:rsidRPr="00EB15E7">
        <w:rPr>
          <w:rFonts w:ascii="Times New Roman" w:hAnsi="Times New Roman"/>
          <w:sz w:val="24"/>
          <w:szCs w:val="24"/>
        </w:rPr>
        <w:t>Lymfocytär</w:t>
      </w:r>
      <w:proofErr w:type="spellEnd"/>
      <w:r w:rsidR="00043669" w:rsidRPr="00EB15E7">
        <w:rPr>
          <w:rFonts w:ascii="Times New Roman" w:hAnsi="Times New Roman"/>
          <w:sz w:val="24"/>
          <w:szCs w:val="24"/>
        </w:rPr>
        <w:t xml:space="preserve"> </w:t>
      </w:r>
      <w:proofErr w:type="spellStart"/>
      <w:r w:rsidR="00043669" w:rsidRPr="00EB15E7">
        <w:rPr>
          <w:rFonts w:ascii="Times New Roman" w:hAnsi="Times New Roman"/>
          <w:sz w:val="24"/>
          <w:szCs w:val="24"/>
        </w:rPr>
        <w:t>Thyreoidit</w:t>
      </w:r>
      <w:proofErr w:type="spellEnd"/>
      <w:r w:rsidR="00043669" w:rsidRPr="00EB15E7">
        <w:rPr>
          <w:rFonts w:ascii="Times New Roman" w:hAnsi="Times New Roman"/>
          <w:sz w:val="24"/>
          <w:szCs w:val="24"/>
        </w:rPr>
        <w:t xml:space="preserve"> får vi vara uppmärksamma på djur som drabbas </w:t>
      </w:r>
      <w:proofErr w:type="spellStart"/>
      <w:r w:rsidR="00043669" w:rsidRPr="00EB15E7">
        <w:rPr>
          <w:rFonts w:ascii="Times New Roman" w:hAnsi="Times New Roman"/>
          <w:sz w:val="24"/>
          <w:szCs w:val="24"/>
        </w:rPr>
        <w:t>bla</w:t>
      </w:r>
      <w:proofErr w:type="spellEnd"/>
      <w:r w:rsidR="00043669" w:rsidRPr="00EB15E7">
        <w:rPr>
          <w:rFonts w:ascii="Times New Roman" w:hAnsi="Times New Roman"/>
          <w:sz w:val="24"/>
          <w:szCs w:val="24"/>
        </w:rPr>
        <w:t xml:space="preserve"> genom att studera djurförsäkringsstatistik avseende sjukdomar. Det är också viktigt att hundägare informerar AF om diagnosen ställs. </w:t>
      </w:r>
    </w:p>
    <w:p w:rsidR="00246D4C" w:rsidRDefault="00574EA4" w:rsidP="009A1DCD">
      <w:pPr>
        <w:rPr>
          <w:rFonts w:ascii="Times New Roman" w:hAnsi="Times New Roman"/>
          <w:sz w:val="24"/>
          <w:szCs w:val="24"/>
        </w:rPr>
      </w:pPr>
      <w:r>
        <w:rPr>
          <w:rFonts w:ascii="Times New Roman" w:hAnsi="Times New Roman"/>
          <w:sz w:val="24"/>
          <w:szCs w:val="24"/>
        </w:rPr>
        <w:br/>
        <w:t xml:space="preserve">Godkänt för </w:t>
      </w:r>
      <w:proofErr w:type="spellStart"/>
      <w:r>
        <w:rPr>
          <w:rFonts w:ascii="Times New Roman" w:hAnsi="Times New Roman"/>
          <w:sz w:val="24"/>
          <w:szCs w:val="24"/>
        </w:rPr>
        <w:t>publisering</w:t>
      </w:r>
      <w:proofErr w:type="spellEnd"/>
      <w:r>
        <w:rPr>
          <w:rFonts w:ascii="Times New Roman" w:hAnsi="Times New Roman"/>
          <w:sz w:val="24"/>
          <w:szCs w:val="24"/>
        </w:rPr>
        <w:t xml:space="preserve"> för </w:t>
      </w:r>
      <w:proofErr w:type="spellStart"/>
      <w:r>
        <w:rPr>
          <w:rFonts w:ascii="Times New Roman" w:hAnsi="Times New Roman"/>
          <w:sz w:val="24"/>
          <w:szCs w:val="24"/>
        </w:rPr>
        <w:t>Lymfocytär</w:t>
      </w:r>
      <w:proofErr w:type="spellEnd"/>
      <w:r>
        <w:rPr>
          <w:rFonts w:ascii="Times New Roman" w:hAnsi="Times New Roman"/>
          <w:sz w:val="24"/>
          <w:szCs w:val="24"/>
        </w:rPr>
        <w:t xml:space="preserve"> </w:t>
      </w:r>
      <w:proofErr w:type="spellStart"/>
      <w:r>
        <w:rPr>
          <w:rFonts w:ascii="Times New Roman" w:hAnsi="Times New Roman"/>
          <w:sz w:val="24"/>
          <w:szCs w:val="24"/>
        </w:rPr>
        <w:t>Thyreoidit</w:t>
      </w:r>
      <w:proofErr w:type="spellEnd"/>
      <w:r>
        <w:rPr>
          <w:rFonts w:ascii="Times New Roman" w:hAnsi="Times New Roman"/>
          <w:sz w:val="24"/>
          <w:szCs w:val="24"/>
        </w:rPr>
        <w:t>.</w:t>
      </w:r>
    </w:p>
    <w:p w:rsidR="00043669" w:rsidRDefault="00574EA4" w:rsidP="009A1DCD">
      <w:pPr>
        <w:rPr>
          <w:rFonts w:ascii="Times New Roman" w:hAnsi="Times New Roman"/>
          <w:sz w:val="24"/>
          <w:szCs w:val="24"/>
        </w:rPr>
      </w:pPr>
      <w:r>
        <w:rPr>
          <w:rFonts w:ascii="Times New Roman" w:hAnsi="Times New Roman"/>
          <w:sz w:val="24"/>
          <w:szCs w:val="24"/>
        </w:rPr>
        <w:br/>
        <w:t xml:space="preserve">SE33309/2012 </w:t>
      </w:r>
      <w:proofErr w:type="spellStart"/>
      <w:r>
        <w:rPr>
          <w:rFonts w:ascii="Times New Roman" w:hAnsi="Times New Roman"/>
          <w:sz w:val="24"/>
          <w:szCs w:val="24"/>
        </w:rPr>
        <w:t>Martini’s</w:t>
      </w:r>
      <w:proofErr w:type="spellEnd"/>
      <w:r>
        <w:rPr>
          <w:rFonts w:ascii="Times New Roman" w:hAnsi="Times New Roman"/>
          <w:sz w:val="24"/>
          <w:szCs w:val="24"/>
        </w:rPr>
        <w:t xml:space="preserve"> </w:t>
      </w:r>
      <w:proofErr w:type="spellStart"/>
      <w:r>
        <w:rPr>
          <w:rFonts w:ascii="Times New Roman" w:hAnsi="Times New Roman"/>
          <w:sz w:val="24"/>
          <w:szCs w:val="24"/>
        </w:rPr>
        <w:t>Olydia</w:t>
      </w:r>
      <w:proofErr w:type="spellEnd"/>
      <w:r>
        <w:rPr>
          <w:rFonts w:ascii="Times New Roman" w:hAnsi="Times New Roman"/>
          <w:sz w:val="24"/>
          <w:szCs w:val="24"/>
        </w:rPr>
        <w:t xml:space="preserve"> u: </w:t>
      </w:r>
      <w:proofErr w:type="spellStart"/>
      <w:r>
        <w:rPr>
          <w:rFonts w:ascii="Times New Roman" w:hAnsi="Times New Roman"/>
          <w:sz w:val="24"/>
          <w:szCs w:val="24"/>
        </w:rPr>
        <w:t>Gråsjövalens</w:t>
      </w:r>
      <w:proofErr w:type="spellEnd"/>
      <w:r>
        <w:rPr>
          <w:rFonts w:ascii="Times New Roman" w:hAnsi="Times New Roman"/>
          <w:sz w:val="24"/>
          <w:szCs w:val="24"/>
        </w:rPr>
        <w:t xml:space="preserve"> Nino</w:t>
      </w:r>
      <w:r w:rsidR="00BB5F92">
        <w:rPr>
          <w:rFonts w:ascii="Times New Roman" w:hAnsi="Times New Roman"/>
          <w:sz w:val="24"/>
          <w:szCs w:val="24"/>
        </w:rPr>
        <w:t>tc</w:t>
      </w:r>
      <w:r>
        <w:rPr>
          <w:rFonts w:ascii="Times New Roman" w:hAnsi="Times New Roman"/>
          <w:sz w:val="24"/>
          <w:szCs w:val="24"/>
        </w:rPr>
        <w:t>hka</w:t>
      </w:r>
      <w:r w:rsidR="00BB5F92">
        <w:rPr>
          <w:rFonts w:ascii="Times New Roman" w:hAnsi="Times New Roman"/>
          <w:sz w:val="24"/>
          <w:szCs w:val="24"/>
        </w:rPr>
        <w:t xml:space="preserve"> e: Chartan Brooklyn</w:t>
      </w:r>
      <w:r w:rsidR="00043669" w:rsidRPr="00EB15E7">
        <w:rPr>
          <w:rFonts w:ascii="Times New Roman" w:hAnsi="Times New Roman"/>
          <w:sz w:val="24"/>
          <w:szCs w:val="24"/>
        </w:rPr>
        <w:t xml:space="preserve"> </w:t>
      </w:r>
    </w:p>
    <w:p w:rsidR="00246D4C" w:rsidRPr="00EB15E7" w:rsidRDefault="00246D4C" w:rsidP="009A1DCD">
      <w:pPr>
        <w:rPr>
          <w:rFonts w:ascii="Times New Roman" w:hAnsi="Times New Roman"/>
          <w:sz w:val="24"/>
          <w:szCs w:val="24"/>
        </w:rPr>
      </w:pPr>
    </w:p>
    <w:p w:rsidR="005523DF" w:rsidRDefault="00043669" w:rsidP="00FC24F2">
      <w:pPr>
        <w:widowControl w:val="0"/>
        <w:autoSpaceDE w:val="0"/>
        <w:autoSpaceDN w:val="0"/>
        <w:adjustRightInd w:val="0"/>
        <w:spacing w:after="100" w:line="240" w:lineRule="auto"/>
        <w:rPr>
          <w:rFonts w:ascii="Times New Roman" w:hAnsi="Times New Roman"/>
          <w:sz w:val="24"/>
          <w:szCs w:val="24"/>
        </w:rPr>
      </w:pPr>
      <w:r w:rsidRPr="00145928">
        <w:rPr>
          <w:rFonts w:ascii="Times New Roman" w:hAnsi="Times New Roman"/>
          <w:b/>
          <w:sz w:val="24"/>
          <w:szCs w:val="24"/>
        </w:rPr>
        <w:t xml:space="preserve">PRA (Progressiv Retinal Atrofi), </w:t>
      </w:r>
      <w:r w:rsidRPr="00EB15E7">
        <w:rPr>
          <w:rFonts w:ascii="Times New Roman" w:hAnsi="Times New Roman"/>
          <w:sz w:val="24"/>
          <w:szCs w:val="24"/>
        </w:rPr>
        <w:t xml:space="preserve">en ögonsjukdom som leder till blindhet, dykt upp i ökad omfattning i </w:t>
      </w:r>
      <w:proofErr w:type="spellStart"/>
      <w:r w:rsidRPr="00EB15E7">
        <w:rPr>
          <w:rFonts w:ascii="Times New Roman" w:hAnsi="Times New Roman"/>
          <w:sz w:val="24"/>
          <w:szCs w:val="24"/>
        </w:rPr>
        <w:t>bla</w:t>
      </w:r>
      <w:proofErr w:type="spellEnd"/>
      <w:r w:rsidRPr="00EB15E7">
        <w:rPr>
          <w:rFonts w:ascii="Times New Roman" w:hAnsi="Times New Roman"/>
          <w:sz w:val="24"/>
          <w:szCs w:val="24"/>
        </w:rPr>
        <w:t xml:space="preserve"> Storbritannien men även i Norge har ett antal fall rapporterats. Sedan mars 2011 finns ett DNA-test på denna sjukdom, ett 1000-tal gordonsetter runt om i världen är nu testade varav ca hälften är bärare och några procent är sjuka. I Sverige ser det lika ut. AF vill uppmana att </w:t>
      </w:r>
      <w:r w:rsidRPr="00EB15E7">
        <w:rPr>
          <w:rFonts w:ascii="Times New Roman" w:hAnsi="Times New Roman"/>
          <w:sz w:val="24"/>
          <w:szCs w:val="24"/>
        </w:rPr>
        <w:lastRenderedPageBreak/>
        <w:t xml:space="preserve">de hundar som ska användas i avel testas för denna sjukdom. De hundar vars ägare har anmält sina hundars test till avelsfunktionärerna har publicerats på </w:t>
      </w:r>
      <w:proofErr w:type="spellStart"/>
      <w:r w:rsidRPr="00EB15E7">
        <w:rPr>
          <w:rFonts w:ascii="Times New Roman" w:hAnsi="Times New Roman"/>
          <w:sz w:val="24"/>
          <w:szCs w:val="24"/>
        </w:rPr>
        <w:t>SGSK:s</w:t>
      </w:r>
      <w:proofErr w:type="spellEnd"/>
      <w:r w:rsidRPr="00EB15E7">
        <w:rPr>
          <w:rFonts w:ascii="Times New Roman" w:hAnsi="Times New Roman"/>
          <w:sz w:val="24"/>
          <w:szCs w:val="24"/>
        </w:rPr>
        <w:t xml:space="preserve"> hemsida </w:t>
      </w:r>
      <w:proofErr w:type="spellStart"/>
      <w:r w:rsidRPr="00EB15E7">
        <w:rPr>
          <w:rFonts w:ascii="Times New Roman" w:hAnsi="Times New Roman"/>
          <w:sz w:val="24"/>
          <w:szCs w:val="24"/>
        </w:rPr>
        <w:t>resp</w:t>
      </w:r>
      <w:proofErr w:type="spellEnd"/>
      <w:r w:rsidRPr="00EB15E7">
        <w:rPr>
          <w:rFonts w:ascii="Times New Roman" w:hAnsi="Times New Roman"/>
          <w:sz w:val="24"/>
          <w:szCs w:val="24"/>
        </w:rPr>
        <w:t xml:space="preserve"> </w:t>
      </w:r>
      <w:proofErr w:type="spellStart"/>
      <w:r w:rsidRPr="00EB15E7">
        <w:rPr>
          <w:rFonts w:ascii="Times New Roman" w:hAnsi="Times New Roman"/>
          <w:sz w:val="24"/>
          <w:szCs w:val="24"/>
        </w:rPr>
        <w:t>Avance</w:t>
      </w:r>
      <w:proofErr w:type="spellEnd"/>
      <w:r w:rsidRPr="00EB15E7">
        <w:rPr>
          <w:rFonts w:ascii="Times New Roman" w:hAnsi="Times New Roman"/>
          <w:sz w:val="24"/>
          <w:szCs w:val="24"/>
        </w:rPr>
        <w:t>.</w:t>
      </w:r>
    </w:p>
    <w:p w:rsidR="00043669" w:rsidRDefault="00043669" w:rsidP="00FC24F2">
      <w:pPr>
        <w:widowControl w:val="0"/>
        <w:autoSpaceDE w:val="0"/>
        <w:autoSpaceDN w:val="0"/>
        <w:adjustRightInd w:val="0"/>
        <w:spacing w:after="100" w:line="240" w:lineRule="auto"/>
        <w:rPr>
          <w:rFonts w:ascii="Times New Roman" w:hAnsi="Times New Roman"/>
          <w:sz w:val="24"/>
          <w:szCs w:val="24"/>
        </w:rPr>
      </w:pPr>
      <w:proofErr w:type="spellStart"/>
      <w:r w:rsidRPr="00145928">
        <w:rPr>
          <w:rFonts w:ascii="Times New Roman" w:hAnsi="Times New Roman"/>
          <w:b/>
          <w:sz w:val="24"/>
          <w:szCs w:val="24"/>
        </w:rPr>
        <w:t>Cerebellär</w:t>
      </w:r>
      <w:proofErr w:type="spellEnd"/>
      <w:r w:rsidRPr="00145928">
        <w:rPr>
          <w:rFonts w:ascii="Times New Roman" w:hAnsi="Times New Roman"/>
          <w:b/>
          <w:sz w:val="24"/>
          <w:szCs w:val="24"/>
        </w:rPr>
        <w:t xml:space="preserve"> </w:t>
      </w:r>
      <w:proofErr w:type="spellStart"/>
      <w:r w:rsidRPr="00145928">
        <w:rPr>
          <w:rFonts w:ascii="Times New Roman" w:hAnsi="Times New Roman"/>
          <w:b/>
          <w:sz w:val="24"/>
          <w:szCs w:val="24"/>
        </w:rPr>
        <w:t>cortikal</w:t>
      </w:r>
      <w:proofErr w:type="spellEnd"/>
      <w:r w:rsidRPr="00145928">
        <w:rPr>
          <w:rFonts w:ascii="Times New Roman" w:hAnsi="Times New Roman"/>
          <w:b/>
          <w:sz w:val="24"/>
          <w:szCs w:val="24"/>
        </w:rPr>
        <w:t xml:space="preserve"> </w:t>
      </w:r>
      <w:proofErr w:type="spellStart"/>
      <w:r w:rsidRPr="00145928">
        <w:rPr>
          <w:rFonts w:ascii="Times New Roman" w:hAnsi="Times New Roman"/>
          <w:b/>
          <w:sz w:val="24"/>
          <w:szCs w:val="24"/>
        </w:rPr>
        <w:t>abiotrofi</w:t>
      </w:r>
      <w:proofErr w:type="spellEnd"/>
      <w:r w:rsidRPr="00145928">
        <w:rPr>
          <w:rFonts w:ascii="Times New Roman" w:hAnsi="Times New Roman"/>
          <w:b/>
          <w:sz w:val="24"/>
          <w:szCs w:val="24"/>
        </w:rPr>
        <w:t xml:space="preserve"> (CCA)</w:t>
      </w:r>
      <w:r w:rsidRPr="00EB15E7">
        <w:rPr>
          <w:rFonts w:ascii="Times New Roman" w:hAnsi="Times New Roman"/>
          <w:sz w:val="24"/>
          <w:szCs w:val="24"/>
        </w:rPr>
        <w:t xml:space="preserve"> är en ärftlig sjukdom som angriper lillhjärnan och för den som vill läsa mer finns information på SGSK hemsida. Sedan några månader finns ett test att tillgå på denna sjukdom. Detta mycket tack vara AF:s arbete i Sverige och Norge. Vi hänvisar till </w:t>
      </w:r>
      <w:proofErr w:type="spellStart"/>
      <w:r w:rsidRPr="00EB15E7">
        <w:rPr>
          <w:rFonts w:ascii="Times New Roman" w:hAnsi="Times New Roman"/>
          <w:sz w:val="24"/>
          <w:szCs w:val="24"/>
        </w:rPr>
        <w:t>SGSK:s</w:t>
      </w:r>
      <w:proofErr w:type="spellEnd"/>
      <w:r w:rsidRPr="00EB15E7">
        <w:rPr>
          <w:rFonts w:ascii="Times New Roman" w:hAnsi="Times New Roman"/>
          <w:sz w:val="24"/>
          <w:szCs w:val="24"/>
        </w:rPr>
        <w:t xml:space="preserve"> hemsida där information finns hur man går tillväga för att testa sin hund. AF vill uppmana att de hundar som ska användas i avel testas för denna sjukdom. De hundar vars ägare har anmält sina hundars test till avelsfunktionärerna har publicerats på </w:t>
      </w:r>
      <w:proofErr w:type="spellStart"/>
      <w:r w:rsidRPr="00EB15E7">
        <w:rPr>
          <w:rFonts w:ascii="Times New Roman" w:hAnsi="Times New Roman"/>
          <w:sz w:val="24"/>
          <w:szCs w:val="24"/>
        </w:rPr>
        <w:t>SGSK:s</w:t>
      </w:r>
      <w:proofErr w:type="spellEnd"/>
      <w:r w:rsidRPr="00EB15E7">
        <w:rPr>
          <w:rFonts w:ascii="Times New Roman" w:hAnsi="Times New Roman"/>
          <w:sz w:val="24"/>
          <w:szCs w:val="24"/>
        </w:rPr>
        <w:t xml:space="preserve"> hemsida </w:t>
      </w:r>
      <w:proofErr w:type="spellStart"/>
      <w:r w:rsidRPr="00EB15E7">
        <w:rPr>
          <w:rFonts w:ascii="Times New Roman" w:hAnsi="Times New Roman"/>
          <w:sz w:val="24"/>
          <w:szCs w:val="24"/>
        </w:rPr>
        <w:t>resp</w:t>
      </w:r>
      <w:proofErr w:type="spellEnd"/>
      <w:r w:rsidRPr="00EB15E7">
        <w:rPr>
          <w:rFonts w:ascii="Times New Roman" w:hAnsi="Times New Roman"/>
          <w:sz w:val="24"/>
          <w:szCs w:val="24"/>
        </w:rPr>
        <w:t xml:space="preserve"> </w:t>
      </w:r>
      <w:proofErr w:type="spellStart"/>
      <w:r w:rsidRPr="00EB15E7">
        <w:rPr>
          <w:rFonts w:ascii="Times New Roman" w:hAnsi="Times New Roman"/>
          <w:sz w:val="24"/>
          <w:szCs w:val="24"/>
        </w:rPr>
        <w:t>Avance</w:t>
      </w:r>
      <w:proofErr w:type="spellEnd"/>
      <w:r w:rsidRPr="00EB15E7">
        <w:rPr>
          <w:rFonts w:ascii="Times New Roman" w:hAnsi="Times New Roman"/>
          <w:sz w:val="24"/>
          <w:szCs w:val="24"/>
        </w:rPr>
        <w:t xml:space="preserve">. </w:t>
      </w:r>
    </w:p>
    <w:p w:rsidR="00246D4C" w:rsidRDefault="00246D4C" w:rsidP="00FC24F2">
      <w:pPr>
        <w:widowControl w:val="0"/>
        <w:autoSpaceDE w:val="0"/>
        <w:autoSpaceDN w:val="0"/>
        <w:adjustRightInd w:val="0"/>
        <w:spacing w:after="100" w:line="240" w:lineRule="auto"/>
        <w:rPr>
          <w:rFonts w:ascii="Times New Roman" w:hAnsi="Times New Roman"/>
          <w:sz w:val="24"/>
          <w:szCs w:val="24"/>
        </w:rPr>
      </w:pPr>
      <w:proofErr w:type="spellStart"/>
      <w:r>
        <w:rPr>
          <w:rFonts w:ascii="Times New Roman" w:hAnsi="Times New Roman"/>
          <w:sz w:val="24"/>
          <w:szCs w:val="24"/>
        </w:rPr>
        <w:t>Måt</w:t>
      </w:r>
      <w:proofErr w:type="spellEnd"/>
      <w:r>
        <w:rPr>
          <w:rFonts w:ascii="Times New Roman" w:hAnsi="Times New Roman"/>
          <w:sz w:val="24"/>
          <w:szCs w:val="24"/>
        </w:rPr>
        <w:t xml:space="preserve"> för PRA och CCA är att kartlägga förekomsten och med hjälp av SKKs genetikgrupp ta fram en strategi för framtiden.</w:t>
      </w:r>
    </w:p>
    <w:p w:rsidR="001E17B9" w:rsidRDefault="001E17B9" w:rsidP="001E17B9">
      <w:pPr>
        <w:pStyle w:val="Rubrik2"/>
        <w:shd w:val="clear" w:color="auto" w:fill="FFFFFF"/>
        <w:spacing w:before="0" w:beforeAutospacing="0" w:after="0" w:afterAutospacing="0"/>
        <w:textAlignment w:val="baseline"/>
        <w:rPr>
          <w:rFonts w:ascii="inherit" w:hAnsi="inherit" w:cs="Arial"/>
          <w:b w:val="0"/>
          <w:bCs w:val="0"/>
          <w:color w:val="000000"/>
          <w:sz w:val="42"/>
          <w:szCs w:val="42"/>
        </w:rPr>
      </w:pPr>
      <w:proofErr w:type="spellStart"/>
      <w:r>
        <w:rPr>
          <w:rFonts w:ascii="inherit" w:hAnsi="inherit" w:cs="Arial"/>
          <w:b w:val="0"/>
          <w:bCs w:val="0"/>
          <w:color w:val="000000"/>
          <w:sz w:val="42"/>
          <w:szCs w:val="42"/>
        </w:rPr>
        <w:t>Ceroid</w:t>
      </w:r>
      <w:proofErr w:type="spellEnd"/>
      <w:r>
        <w:rPr>
          <w:rFonts w:ascii="inherit" w:hAnsi="inherit" w:cs="Arial"/>
          <w:b w:val="0"/>
          <w:bCs w:val="0"/>
          <w:color w:val="000000"/>
          <w:sz w:val="42"/>
          <w:szCs w:val="42"/>
        </w:rPr>
        <w:t xml:space="preserve"> </w:t>
      </w:r>
      <w:proofErr w:type="spellStart"/>
      <w:r>
        <w:rPr>
          <w:rFonts w:ascii="inherit" w:hAnsi="inherit" w:cs="Arial"/>
          <w:b w:val="0"/>
          <w:bCs w:val="0"/>
          <w:color w:val="000000"/>
          <w:sz w:val="42"/>
          <w:szCs w:val="42"/>
        </w:rPr>
        <w:t>lipofuscinos</w:t>
      </w:r>
      <w:proofErr w:type="spellEnd"/>
      <w:r>
        <w:rPr>
          <w:rFonts w:ascii="inherit" w:hAnsi="inherit" w:cs="Arial"/>
          <w:b w:val="0"/>
          <w:bCs w:val="0"/>
          <w:color w:val="000000"/>
          <w:sz w:val="42"/>
          <w:szCs w:val="42"/>
        </w:rPr>
        <w:t xml:space="preserve"> (CL)  </w:t>
      </w:r>
    </w:p>
    <w:p w:rsidR="001E17B9" w:rsidRDefault="001E17B9" w:rsidP="001E17B9">
      <w:pPr>
        <w:pStyle w:val="Normalwebb"/>
        <w:shd w:val="clear" w:color="auto" w:fill="FFFFFF"/>
        <w:spacing w:before="0" w:beforeAutospacing="0" w:after="0" w:afterAutospacing="0"/>
        <w:textAlignment w:val="baseline"/>
        <w:rPr>
          <w:rFonts w:ascii="Georgia" w:hAnsi="Georgia" w:cs="Arial"/>
          <w:color w:val="222222"/>
          <w:sz w:val="18"/>
          <w:szCs w:val="18"/>
        </w:rPr>
      </w:pPr>
      <w:r>
        <w:rPr>
          <w:rFonts w:ascii="inherit" w:hAnsi="inherit" w:cs="Arial"/>
          <w:color w:val="222222"/>
          <w:sz w:val="20"/>
          <w:szCs w:val="20"/>
          <w:bdr w:val="none" w:sz="0" w:space="0" w:color="auto" w:frame="1"/>
        </w:rPr>
        <w:t>SGSK har fått kännedom om att sjukdomen CL nyligen påvisats hos franska gordonsettrar av jaktstam. I Skandinavien har CL (</w:t>
      </w:r>
      <w:proofErr w:type="spellStart"/>
      <w:r>
        <w:rPr>
          <w:rFonts w:ascii="inherit" w:hAnsi="inherit" w:cs="Arial"/>
          <w:color w:val="222222"/>
          <w:sz w:val="20"/>
          <w:szCs w:val="20"/>
          <w:bdr w:val="none" w:sz="0" w:space="0" w:color="auto" w:frame="1"/>
        </w:rPr>
        <w:t>hjernesvinn</w:t>
      </w:r>
      <w:proofErr w:type="spellEnd"/>
      <w:r>
        <w:rPr>
          <w:rFonts w:ascii="inherit" w:hAnsi="inherit" w:cs="Arial"/>
          <w:color w:val="222222"/>
          <w:sz w:val="20"/>
          <w:szCs w:val="20"/>
          <w:bdr w:val="none" w:sz="0" w:space="0" w:color="auto" w:frame="1"/>
        </w:rPr>
        <w:t xml:space="preserve"> = norska, NCL = franska) i flera decennier varit känt hos engelsk setter, och i slutet av 1980-talet föddes även en norsk gordonsetterkull med sjukdomen. På </w:t>
      </w:r>
      <w:proofErr w:type="spellStart"/>
      <w:r>
        <w:rPr>
          <w:rFonts w:ascii="inherit" w:hAnsi="inherit" w:cs="Arial"/>
          <w:color w:val="222222"/>
          <w:sz w:val="20"/>
          <w:szCs w:val="20"/>
          <w:bdr w:val="none" w:sz="0" w:space="0" w:color="auto" w:frame="1"/>
        </w:rPr>
        <w:t>RASG:s</w:t>
      </w:r>
      <w:proofErr w:type="spellEnd"/>
      <w:r>
        <w:rPr>
          <w:rFonts w:ascii="inherit" w:hAnsi="inherit" w:cs="Arial"/>
          <w:color w:val="222222"/>
          <w:sz w:val="20"/>
          <w:szCs w:val="20"/>
          <w:bdr w:val="none" w:sz="0" w:space="0" w:color="auto" w:frame="1"/>
        </w:rPr>
        <w:t xml:space="preserve"> (Franska Gordonsetterklubben) hemsida</w:t>
      </w:r>
      <w:r>
        <w:rPr>
          <w:rStyle w:val="apple-converted-space"/>
          <w:rFonts w:ascii="inherit" w:hAnsi="inherit" w:cs="Arial"/>
          <w:color w:val="222222"/>
          <w:sz w:val="20"/>
          <w:szCs w:val="20"/>
          <w:bdr w:val="none" w:sz="0" w:space="0" w:color="auto" w:frame="1"/>
        </w:rPr>
        <w:t> </w:t>
      </w:r>
      <w:hyperlink r:id="rId14" w:history="1">
        <w:r>
          <w:rPr>
            <w:rStyle w:val="Hyperlnk"/>
            <w:rFonts w:ascii="inherit" w:hAnsi="inherit" w:cs="Arial"/>
            <w:color w:val="004A8F"/>
            <w:sz w:val="20"/>
            <w:szCs w:val="20"/>
            <w:bdr w:val="none" w:sz="0" w:space="0" w:color="auto" w:frame="1"/>
          </w:rPr>
          <w:t>http://www.settergordon.com/</w:t>
        </w:r>
        <w:proofErr w:type="gramStart"/>
      </w:hyperlink>
      <w:r>
        <w:rPr>
          <w:rStyle w:val="apple-converted-space"/>
          <w:rFonts w:ascii="inherit" w:hAnsi="inherit" w:cs="Arial"/>
          <w:color w:val="222222"/>
          <w:sz w:val="20"/>
          <w:szCs w:val="20"/>
          <w:bdr w:val="none" w:sz="0" w:space="0" w:color="auto" w:frame="1"/>
        </w:rPr>
        <w:t> </w:t>
      </w:r>
      <w:r>
        <w:rPr>
          <w:rFonts w:ascii="inherit" w:hAnsi="inherit" w:cs="Arial"/>
          <w:color w:val="222222"/>
          <w:sz w:val="20"/>
          <w:szCs w:val="20"/>
          <w:bdr w:val="none" w:sz="0" w:space="0" w:color="auto" w:frame="1"/>
        </w:rPr>
        <w:t> framgår</w:t>
      </w:r>
      <w:proofErr w:type="gramEnd"/>
      <w:r>
        <w:rPr>
          <w:rFonts w:ascii="inherit" w:hAnsi="inherit" w:cs="Arial"/>
          <w:color w:val="222222"/>
          <w:sz w:val="20"/>
          <w:szCs w:val="20"/>
          <w:bdr w:val="none" w:sz="0" w:space="0" w:color="auto" w:frame="1"/>
        </w:rPr>
        <w:t xml:space="preserve"> att flera franska kullar insjuknat under senare tid. Hitintills har endast jagande gordonsettrar drabbats, och då blodslinjerna finns i Skandinavien måste detta tas på största allvar.</w:t>
      </w:r>
      <w:r>
        <w:rPr>
          <w:rFonts w:ascii="inherit" w:hAnsi="inherit" w:cs="Arial"/>
          <w:color w:val="222222"/>
          <w:sz w:val="20"/>
          <w:szCs w:val="20"/>
          <w:bdr w:val="none" w:sz="0" w:space="0" w:color="auto" w:frame="1"/>
        </w:rPr>
        <w:br/>
      </w:r>
      <w:r>
        <w:rPr>
          <w:rFonts w:ascii="inherit" w:hAnsi="inherit" w:cs="Arial"/>
          <w:color w:val="222222"/>
          <w:sz w:val="20"/>
          <w:szCs w:val="20"/>
          <w:bdr w:val="none" w:sz="0" w:space="0" w:color="auto" w:frame="1"/>
        </w:rPr>
        <w:br/>
        <w:t xml:space="preserve">CL är en ärftlig neurologisk sjukdom. Den nedärvs på samma sätt som PRA och CCA, d.v.s. autosomalt recessivt. Det krävs dubbla anlag för att hunden ska insjukna. Djur med endast ett anlag är friska med </w:t>
      </w:r>
      <w:proofErr w:type="gramStart"/>
      <w:r>
        <w:rPr>
          <w:rFonts w:ascii="inherit" w:hAnsi="inherit" w:cs="Arial"/>
          <w:color w:val="222222"/>
          <w:sz w:val="20"/>
          <w:szCs w:val="20"/>
          <w:bdr w:val="none" w:sz="0" w:space="0" w:color="auto" w:frame="1"/>
        </w:rPr>
        <w:t>de</w:t>
      </w:r>
      <w:proofErr w:type="gramEnd"/>
      <w:r>
        <w:rPr>
          <w:rFonts w:ascii="inherit" w:hAnsi="inherit" w:cs="Arial"/>
          <w:color w:val="222222"/>
          <w:sz w:val="20"/>
          <w:szCs w:val="20"/>
          <w:bdr w:val="none" w:sz="0" w:space="0" w:color="auto" w:frame="1"/>
        </w:rPr>
        <w:t xml:space="preserve"> kan föra sjukdomen vidare till avkomman. CL debuterar i regel omkring ettårsåldern och den leder obönhörligen till döden. Symtomen är successiv förlust av orienteringsförmåga, syn och hörsel.</w:t>
      </w:r>
      <w:r>
        <w:rPr>
          <w:rFonts w:ascii="inherit" w:hAnsi="inherit" w:cs="Arial"/>
          <w:color w:val="222222"/>
          <w:sz w:val="20"/>
          <w:szCs w:val="20"/>
          <w:bdr w:val="none" w:sz="0" w:space="0" w:color="auto" w:frame="1"/>
        </w:rPr>
        <w:br/>
      </w:r>
      <w:r>
        <w:rPr>
          <w:rFonts w:ascii="inherit" w:hAnsi="inherit" w:cs="Arial"/>
          <w:color w:val="222222"/>
          <w:sz w:val="20"/>
          <w:szCs w:val="20"/>
          <w:bdr w:val="none" w:sz="0" w:space="0" w:color="auto" w:frame="1"/>
        </w:rPr>
        <w:br/>
        <w:t>Dessbättre finns DNA-test för CL på engelsk setter. Eftersom det är exakt samma sjukdom som drabbar vår ras kan testet också användas gordonsettern. Mer information om CL samt hur du går till väga för att testa din hund finns på Svenska Engelska Setterklubbens hemsida</w:t>
      </w:r>
      <w:r>
        <w:rPr>
          <w:rStyle w:val="apple-converted-space"/>
          <w:rFonts w:ascii="inherit" w:hAnsi="inherit" w:cs="Arial"/>
          <w:color w:val="222222"/>
          <w:sz w:val="20"/>
          <w:szCs w:val="20"/>
          <w:bdr w:val="none" w:sz="0" w:space="0" w:color="auto" w:frame="1"/>
        </w:rPr>
        <w:t> </w:t>
      </w:r>
      <w:hyperlink r:id="rId15" w:history="1">
        <w:r>
          <w:rPr>
            <w:rStyle w:val="Hyperlnk"/>
            <w:rFonts w:ascii="inherit" w:hAnsi="inherit" w:cs="Arial"/>
            <w:color w:val="004A8F"/>
            <w:sz w:val="20"/>
            <w:szCs w:val="20"/>
            <w:bdr w:val="none" w:sz="0" w:space="0" w:color="auto" w:frame="1"/>
          </w:rPr>
          <w:t>http://www.engelskasetterklubben.se/</w:t>
        </w:r>
        <w:proofErr w:type="gramStart"/>
      </w:hyperlink>
      <w:r>
        <w:rPr>
          <w:rStyle w:val="apple-converted-space"/>
          <w:rFonts w:ascii="inherit" w:hAnsi="inherit" w:cs="Arial"/>
          <w:color w:val="222222"/>
          <w:sz w:val="20"/>
          <w:szCs w:val="20"/>
          <w:bdr w:val="none" w:sz="0" w:space="0" w:color="auto" w:frame="1"/>
        </w:rPr>
        <w:t> </w:t>
      </w:r>
      <w:r>
        <w:rPr>
          <w:rFonts w:ascii="inherit" w:hAnsi="inherit" w:cs="Arial"/>
          <w:color w:val="222222"/>
          <w:sz w:val="20"/>
          <w:szCs w:val="20"/>
          <w:bdr w:val="none" w:sz="0" w:space="0" w:color="auto" w:frame="1"/>
        </w:rPr>
        <w:t> samt</w:t>
      </w:r>
      <w:proofErr w:type="gramEnd"/>
      <w:r>
        <w:rPr>
          <w:rFonts w:ascii="inherit" w:hAnsi="inherit" w:cs="Arial"/>
          <w:color w:val="222222"/>
          <w:sz w:val="20"/>
          <w:szCs w:val="20"/>
          <w:bdr w:val="none" w:sz="0" w:space="0" w:color="auto" w:frame="1"/>
        </w:rPr>
        <w:t xml:space="preserve"> på Norska Engelska Setterklubbens hemsida</w:t>
      </w:r>
      <w:r>
        <w:rPr>
          <w:rStyle w:val="apple-converted-space"/>
          <w:rFonts w:ascii="inherit" w:hAnsi="inherit" w:cs="Arial"/>
          <w:color w:val="222222"/>
          <w:sz w:val="20"/>
          <w:szCs w:val="20"/>
          <w:bdr w:val="none" w:sz="0" w:space="0" w:color="auto" w:frame="1"/>
        </w:rPr>
        <w:t> </w:t>
      </w:r>
      <w:hyperlink r:id="rId16" w:history="1">
        <w:r>
          <w:rPr>
            <w:rStyle w:val="Hyperlnk"/>
            <w:rFonts w:ascii="inherit" w:hAnsi="inherit" w:cs="Arial"/>
            <w:color w:val="004A8F"/>
            <w:sz w:val="20"/>
            <w:szCs w:val="20"/>
            <w:bdr w:val="none" w:sz="0" w:space="0" w:color="auto" w:frame="1"/>
          </w:rPr>
          <w:t>http://www.avl.no/</w:t>
        </w:r>
      </w:hyperlink>
      <w:r>
        <w:rPr>
          <w:rFonts w:ascii="Georgia" w:hAnsi="Georgia" w:cs="Arial"/>
          <w:color w:val="222222"/>
          <w:sz w:val="18"/>
          <w:szCs w:val="18"/>
        </w:rPr>
        <w:br/>
      </w:r>
      <w:r>
        <w:rPr>
          <w:rFonts w:ascii="Georgia" w:hAnsi="Georgia" w:cs="Arial"/>
          <w:color w:val="222222"/>
          <w:sz w:val="18"/>
          <w:szCs w:val="18"/>
        </w:rPr>
        <w:br/>
        <w:t> </w:t>
      </w:r>
    </w:p>
    <w:p w:rsidR="001E17B9" w:rsidRDefault="001E17B9" w:rsidP="001E17B9">
      <w:pPr>
        <w:pStyle w:val="Normalwebb"/>
        <w:shd w:val="clear" w:color="auto" w:fill="F9F9F9"/>
        <w:spacing w:before="0" w:beforeAutospacing="0" w:after="0" w:afterAutospacing="0"/>
        <w:textAlignment w:val="baseline"/>
        <w:rPr>
          <w:rFonts w:ascii="inherit" w:hAnsi="inherit" w:cs="Arial"/>
          <w:color w:val="222222"/>
          <w:sz w:val="18"/>
          <w:szCs w:val="18"/>
        </w:rPr>
      </w:pPr>
      <w:r>
        <w:rPr>
          <w:rFonts w:ascii="inherit" w:hAnsi="inherit" w:cs="Arial"/>
          <w:color w:val="222222"/>
          <w:sz w:val="21"/>
          <w:szCs w:val="21"/>
          <w:bdr w:val="none" w:sz="0" w:space="0" w:color="auto" w:frame="1"/>
        </w:rPr>
        <w:t>Idag (2014) finns DNA test så nu behöver det inte födas valpar som kommer att drabbas av CL och det behövs inte exkludera några friska hundar ur aveln utan med ett enkelt test få svar om hunden är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Frisk,</w:t>
      </w:r>
      <w:r>
        <w:rPr>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Bärare</w:t>
      </w:r>
      <w:r>
        <w:rPr>
          <w:rStyle w:val="apple-converted-space"/>
          <w:rFonts w:ascii="inherit" w:hAnsi="inherit" w:cs="Arial"/>
          <w:color w:val="222222"/>
          <w:sz w:val="21"/>
          <w:szCs w:val="21"/>
          <w:bdr w:val="none" w:sz="0" w:space="0" w:color="auto" w:frame="1"/>
        </w:rPr>
        <w:t> </w:t>
      </w:r>
      <w:r>
        <w:rPr>
          <w:rFonts w:ascii="inherit" w:hAnsi="inherit" w:cs="Arial"/>
          <w:color w:val="222222"/>
          <w:sz w:val="21"/>
          <w:szCs w:val="21"/>
          <w:bdr w:val="none" w:sz="0" w:space="0" w:color="auto" w:frame="1"/>
        </w:rPr>
        <w:t>eller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Behäftad</w:t>
      </w:r>
      <w:r>
        <w:rPr>
          <w:rFonts w:ascii="inherit" w:hAnsi="inherit" w:cs="Arial"/>
          <w:color w:val="222222"/>
          <w:sz w:val="21"/>
          <w:szCs w:val="21"/>
          <w:bdr w:val="none" w:sz="0" w:space="0" w:color="auto" w:frame="1"/>
        </w:rPr>
        <w:t>. Vi kan avla på en hund som är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Bärare</w:t>
      </w:r>
      <w:r>
        <w:rPr>
          <w:rStyle w:val="apple-converted-space"/>
          <w:rFonts w:ascii="inherit" w:hAnsi="inherit" w:cs="Arial"/>
          <w:color w:val="222222"/>
          <w:sz w:val="21"/>
          <w:szCs w:val="21"/>
          <w:bdr w:val="none" w:sz="0" w:space="0" w:color="auto" w:frame="1"/>
        </w:rPr>
        <w:t> </w:t>
      </w:r>
      <w:r>
        <w:rPr>
          <w:rFonts w:ascii="inherit" w:hAnsi="inherit" w:cs="Arial"/>
          <w:color w:val="222222"/>
          <w:sz w:val="21"/>
          <w:szCs w:val="21"/>
          <w:bdr w:val="none" w:sz="0" w:space="0" w:color="auto" w:frame="1"/>
        </w:rPr>
        <w:t xml:space="preserve">så länge </w:t>
      </w:r>
      <w:proofErr w:type="spellStart"/>
      <w:r>
        <w:rPr>
          <w:rFonts w:ascii="inherit" w:hAnsi="inherit" w:cs="Arial"/>
          <w:color w:val="222222"/>
          <w:sz w:val="21"/>
          <w:szCs w:val="21"/>
          <w:bdr w:val="none" w:sz="0" w:space="0" w:color="auto" w:frame="1"/>
        </w:rPr>
        <w:t>partnen</w:t>
      </w:r>
      <w:proofErr w:type="spellEnd"/>
      <w:r>
        <w:rPr>
          <w:rFonts w:ascii="inherit" w:hAnsi="inherit" w:cs="Arial"/>
          <w:color w:val="222222"/>
          <w:sz w:val="21"/>
          <w:szCs w:val="21"/>
          <w:bdr w:val="none" w:sz="0" w:space="0" w:color="auto" w:frame="1"/>
        </w:rPr>
        <w:t xml:space="preserve"> är</w:t>
      </w:r>
      <w:r>
        <w:rPr>
          <w:rStyle w:val="apple-converted-space"/>
          <w:rFonts w:ascii="inherit" w:hAnsi="inherit" w:cs="Arial"/>
          <w:color w:val="222222"/>
          <w:sz w:val="21"/>
          <w:szCs w:val="21"/>
          <w:bdr w:val="none" w:sz="0" w:space="0" w:color="auto" w:frame="1"/>
        </w:rPr>
        <w:t> </w:t>
      </w:r>
      <w:r>
        <w:rPr>
          <w:rStyle w:val="Betoning"/>
          <w:rFonts w:ascii="inherit" w:hAnsi="inherit" w:cs="Arial"/>
          <w:b/>
          <w:bCs/>
          <w:color w:val="222222"/>
          <w:sz w:val="21"/>
          <w:szCs w:val="21"/>
          <w:bdr w:val="none" w:sz="0" w:space="0" w:color="auto" w:frame="1"/>
        </w:rPr>
        <w:t>Fri</w:t>
      </w:r>
      <w:r>
        <w:rPr>
          <w:rFonts w:ascii="inherit" w:hAnsi="inherit" w:cs="Arial"/>
          <w:color w:val="222222"/>
          <w:sz w:val="21"/>
          <w:szCs w:val="21"/>
          <w:bdr w:val="none" w:sz="0" w:space="0" w:color="auto" w:frame="1"/>
        </w:rPr>
        <w:t>. På så sätt kommer vi i framtiden kunna undvika att hundar drabbas av CL.</w:t>
      </w:r>
      <w:r>
        <w:rPr>
          <w:rFonts w:ascii="inherit" w:hAnsi="inherit" w:cs="Arial"/>
          <w:color w:val="222222"/>
          <w:sz w:val="21"/>
          <w:szCs w:val="21"/>
          <w:bdr w:val="none" w:sz="0" w:space="0" w:color="auto" w:frame="1"/>
        </w:rPr>
        <w:br/>
      </w:r>
      <w:r>
        <w:rPr>
          <w:rFonts w:ascii="inherit" w:hAnsi="inherit" w:cs="Arial"/>
          <w:color w:val="222222"/>
          <w:sz w:val="21"/>
          <w:szCs w:val="21"/>
          <w:bdr w:val="none" w:sz="0" w:space="0" w:color="auto" w:frame="1"/>
        </w:rPr>
        <w:br/>
        <w:t>Är en av föräldrarna testad</w:t>
      </w:r>
      <w:r>
        <w:rPr>
          <w:rStyle w:val="apple-converted-space"/>
          <w:rFonts w:ascii="inherit" w:hAnsi="inherit" w:cs="Arial"/>
          <w:color w:val="222222"/>
          <w:sz w:val="21"/>
          <w:szCs w:val="21"/>
          <w:bdr w:val="none" w:sz="0" w:space="0" w:color="auto" w:frame="1"/>
        </w:rPr>
        <w:t> </w:t>
      </w:r>
      <w:r>
        <w:rPr>
          <w:rStyle w:val="Stark"/>
          <w:rFonts w:ascii="inherit" w:hAnsi="inherit" w:cs="Arial"/>
          <w:i/>
          <w:iCs/>
          <w:color w:val="222222"/>
          <w:sz w:val="21"/>
          <w:szCs w:val="21"/>
          <w:bdr w:val="none" w:sz="0" w:space="0" w:color="auto" w:frame="1"/>
        </w:rPr>
        <w:t>Fri</w:t>
      </w:r>
      <w:r>
        <w:rPr>
          <w:rStyle w:val="apple-converted-space"/>
          <w:rFonts w:ascii="inherit" w:hAnsi="inherit" w:cs="Arial"/>
          <w:color w:val="222222"/>
          <w:sz w:val="21"/>
          <w:szCs w:val="21"/>
          <w:bdr w:val="none" w:sz="0" w:space="0" w:color="auto" w:frame="1"/>
        </w:rPr>
        <w:t> </w:t>
      </w:r>
      <w:r>
        <w:rPr>
          <w:rFonts w:ascii="inherit" w:hAnsi="inherit" w:cs="Arial"/>
          <w:color w:val="222222"/>
          <w:sz w:val="21"/>
          <w:szCs w:val="21"/>
          <w:bdr w:val="none" w:sz="0" w:space="0" w:color="auto" w:frame="1"/>
        </w:rPr>
        <w:t>kommer det inte att födas valpar som utvecklar CL.</w:t>
      </w:r>
      <w:r>
        <w:rPr>
          <w:rFonts w:ascii="inherit" w:hAnsi="inherit" w:cs="Arial"/>
          <w:color w:val="222222"/>
          <w:sz w:val="21"/>
          <w:szCs w:val="21"/>
          <w:bdr w:val="none" w:sz="0" w:space="0" w:color="auto" w:frame="1"/>
        </w:rPr>
        <w:br/>
      </w:r>
      <w:r>
        <w:rPr>
          <w:rFonts w:ascii="inherit" w:hAnsi="inherit" w:cs="Arial"/>
          <w:color w:val="222222"/>
          <w:sz w:val="21"/>
          <w:szCs w:val="21"/>
          <w:bdr w:val="none" w:sz="0" w:space="0" w:color="auto" w:frame="1"/>
        </w:rPr>
        <w:br/>
      </w:r>
    </w:p>
    <w:p w:rsidR="001E17B9" w:rsidRDefault="001E17B9" w:rsidP="001E17B9">
      <w:pPr>
        <w:pStyle w:val="Normalwebb"/>
        <w:shd w:val="clear" w:color="auto" w:fill="FFFFFF"/>
        <w:spacing w:before="0" w:beforeAutospacing="0" w:after="0" w:afterAutospacing="0"/>
        <w:textAlignment w:val="baseline"/>
        <w:rPr>
          <w:rFonts w:ascii="Georgia" w:hAnsi="Georgia" w:cs="Arial"/>
          <w:color w:val="222222"/>
          <w:sz w:val="18"/>
          <w:szCs w:val="18"/>
        </w:rPr>
      </w:pPr>
      <w:r>
        <w:rPr>
          <w:rFonts w:ascii="Georgia" w:hAnsi="Georgia" w:cs="Arial"/>
          <w:color w:val="222222"/>
          <w:sz w:val="18"/>
          <w:szCs w:val="18"/>
        </w:rPr>
        <w:t xml:space="preserve">(Det är </w:t>
      </w:r>
      <w:proofErr w:type="gramStart"/>
      <w:r>
        <w:rPr>
          <w:rFonts w:ascii="Georgia" w:hAnsi="Georgia" w:cs="Arial"/>
          <w:color w:val="222222"/>
          <w:sz w:val="18"/>
          <w:szCs w:val="18"/>
        </w:rPr>
        <w:t>ej</w:t>
      </w:r>
      <w:proofErr w:type="gramEnd"/>
      <w:r>
        <w:rPr>
          <w:rFonts w:ascii="Georgia" w:hAnsi="Georgia" w:cs="Arial"/>
          <w:color w:val="222222"/>
          <w:sz w:val="18"/>
          <w:szCs w:val="18"/>
        </w:rPr>
        <w:t xml:space="preserve"> nödvändigt att testa frisk hund som: ej är brukad i avel eller ej skall brukas i avel).</w:t>
      </w:r>
    </w:p>
    <w:p w:rsidR="001E17B9" w:rsidRDefault="001E17B9" w:rsidP="00FC24F2">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EXTERIÖR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I RAS beskrivs en oro för den exteriöra utvecklingen av gordonsettern där en uppdelning i små rasotypiska jakthundar och enorma </w:t>
      </w:r>
      <w:proofErr w:type="spellStart"/>
      <w:r w:rsidRPr="00EB15E7">
        <w:rPr>
          <w:rFonts w:ascii="Times New Roman" w:hAnsi="Times New Roman"/>
          <w:sz w:val="24"/>
          <w:szCs w:val="24"/>
        </w:rPr>
        <w:t>ofunktionella</w:t>
      </w:r>
      <w:proofErr w:type="spellEnd"/>
      <w:r w:rsidRPr="00EB15E7">
        <w:rPr>
          <w:rFonts w:ascii="Times New Roman" w:hAnsi="Times New Roman"/>
          <w:sz w:val="24"/>
          <w:szCs w:val="24"/>
        </w:rPr>
        <w:t xml:space="preserve"> ”showhundar” såsom reda skett i flera länder befaras även i Sverige.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Strategi </w:t>
      </w:r>
      <w:r w:rsidR="009A1DCD">
        <w:rPr>
          <w:rFonts w:ascii="Times New Roman" w:hAnsi="Times New Roman"/>
          <w:sz w:val="24"/>
          <w:szCs w:val="24"/>
        </w:rPr>
        <w:br/>
      </w:r>
      <w:r w:rsidRPr="00EB15E7">
        <w:rPr>
          <w:rFonts w:ascii="Times New Roman" w:hAnsi="Times New Roman"/>
          <w:sz w:val="24"/>
          <w:szCs w:val="24"/>
        </w:rPr>
        <w:t xml:space="preserve">Uppmana våra uppfödare att i avel endast använda funktionellt korrekta och friska </w:t>
      </w:r>
      <w:proofErr w:type="spellStart"/>
      <w:r w:rsidRPr="00EB15E7">
        <w:rPr>
          <w:rFonts w:ascii="Times New Roman" w:hAnsi="Times New Roman"/>
          <w:sz w:val="24"/>
          <w:szCs w:val="24"/>
        </w:rPr>
        <w:t>avelsddjur</w:t>
      </w:r>
      <w:proofErr w:type="spellEnd"/>
      <w:r w:rsidRPr="00EB15E7">
        <w:rPr>
          <w:rFonts w:ascii="Times New Roman" w:hAnsi="Times New Roman"/>
          <w:sz w:val="24"/>
          <w:szCs w:val="24"/>
        </w:rPr>
        <w:t xml:space="preserve">. Att lägga större tonvikt på det rastypiska. </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Utbilda och informera våra utställningsdomare så att inte för små hundar eller alltför stora så kallade showhundar premieras. Öka förståelsen för ras skillnader hos våra jaktprovsdomare. </w:t>
      </w:r>
    </w:p>
    <w:p w:rsidR="00D058EF"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lastRenderedPageBreak/>
        <w:t xml:space="preserve">Mål </w:t>
      </w:r>
      <w:r w:rsidR="009A1DCD">
        <w:rPr>
          <w:rFonts w:ascii="Times New Roman" w:hAnsi="Times New Roman"/>
          <w:sz w:val="24"/>
          <w:szCs w:val="24"/>
        </w:rPr>
        <w:br/>
      </w:r>
      <w:r w:rsidRPr="00EB15E7">
        <w:rPr>
          <w:rFonts w:ascii="Times New Roman" w:hAnsi="Times New Roman"/>
          <w:sz w:val="24"/>
          <w:szCs w:val="24"/>
        </w:rPr>
        <w:t>Att med bibehållna jaktegenskaper få fram rastypiska gordonsettrar med för jakten funktionell och sund exteriör.</w:t>
      </w:r>
    </w:p>
    <w:p w:rsidR="00043669" w:rsidRPr="00EB15E7" w:rsidRDefault="00043669" w:rsidP="00FC24F2">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CERTIFIKAT/CK PÅ UTSTÄLLNING I JA</w:t>
      </w:r>
      <w:r w:rsidR="00A44F79">
        <w:rPr>
          <w:rFonts w:ascii="Times New Roman" w:hAnsi="Times New Roman"/>
          <w:sz w:val="24"/>
          <w:szCs w:val="24"/>
        </w:rPr>
        <w:t>KTKLASS (Registrerade i SKK 2014</w:t>
      </w:r>
      <w:r w:rsidRPr="00EB15E7">
        <w:rPr>
          <w:rFonts w:ascii="Times New Roman" w:hAnsi="Times New Roman"/>
          <w:sz w:val="24"/>
          <w:szCs w:val="24"/>
        </w:rPr>
        <w:t xml:space="preserve">) </w:t>
      </w:r>
    </w:p>
    <w:p w:rsidR="00FF6C07" w:rsidRDefault="00FF6C07" w:rsidP="00A44F79">
      <w:r w:rsidRPr="00FF6C07">
        <w:rPr>
          <w:sz w:val="36"/>
          <w:szCs w:val="36"/>
        </w:rPr>
        <w:t xml:space="preserve">JAKTKLASS PÅ </w:t>
      </w:r>
      <w:proofErr w:type="gramStart"/>
      <w:r w:rsidRPr="00FF6C07">
        <w:rPr>
          <w:sz w:val="36"/>
          <w:szCs w:val="36"/>
        </w:rPr>
        <w:t>UTSTÄLLNING</w:t>
      </w:r>
      <w:r>
        <w:rPr>
          <w:sz w:val="36"/>
          <w:szCs w:val="36"/>
        </w:rPr>
        <w:t xml:space="preserve">        </w:t>
      </w:r>
      <w:r w:rsidRPr="00FF6C07">
        <w:rPr>
          <w:sz w:val="36"/>
          <w:szCs w:val="36"/>
        </w:rPr>
        <w:t xml:space="preserve"> </w:t>
      </w:r>
      <w:r>
        <w:rPr>
          <w:sz w:val="36"/>
          <w:szCs w:val="36"/>
        </w:rPr>
        <w:t>CK</w:t>
      </w:r>
      <w:proofErr w:type="gramEnd"/>
      <w:r>
        <w:rPr>
          <w:sz w:val="36"/>
          <w:szCs w:val="36"/>
        </w:rPr>
        <w:t xml:space="preserve"> CERT R-CERT CACIB </w:t>
      </w:r>
      <w:r>
        <w:t xml:space="preserve">SE 19259/2013 </w:t>
      </w:r>
      <w:proofErr w:type="spellStart"/>
      <w:r>
        <w:t>Zettertjärns</w:t>
      </w:r>
      <w:proofErr w:type="spellEnd"/>
      <w:r>
        <w:t xml:space="preserve"> Under </w:t>
      </w:r>
      <w:proofErr w:type="spellStart"/>
      <w:r>
        <w:t>Nitromethan</w:t>
      </w:r>
      <w:proofErr w:type="spellEnd"/>
      <w:r>
        <w:t xml:space="preserve">               4     2                2</w:t>
      </w:r>
    </w:p>
    <w:p w:rsidR="00FF6C07" w:rsidRDefault="00FF6C07" w:rsidP="00A44F79">
      <w:r>
        <w:t xml:space="preserve">SE 12184/2010 </w:t>
      </w:r>
      <w:proofErr w:type="spellStart"/>
      <w:r>
        <w:t>Zettertjärns</w:t>
      </w:r>
      <w:proofErr w:type="spellEnd"/>
      <w:r>
        <w:t xml:space="preserve"> Lill-</w:t>
      </w:r>
      <w:proofErr w:type="gramStart"/>
      <w:r>
        <w:t>Tasha                       1</w:t>
      </w:r>
      <w:proofErr w:type="gramEnd"/>
    </w:p>
    <w:p w:rsidR="00FF6C07" w:rsidRDefault="00FF6C07" w:rsidP="00A44F79">
      <w:r>
        <w:t xml:space="preserve">SE 41464/2012 </w:t>
      </w:r>
      <w:proofErr w:type="spellStart"/>
      <w:r>
        <w:t>Isliljans</w:t>
      </w:r>
      <w:proofErr w:type="spellEnd"/>
      <w:r>
        <w:t xml:space="preserve"> </w:t>
      </w:r>
      <w:proofErr w:type="spellStart"/>
      <w:proofErr w:type="gramStart"/>
      <w:r>
        <w:t>Yenna</w:t>
      </w:r>
      <w:proofErr w:type="spellEnd"/>
      <w:r>
        <w:t xml:space="preserve">                             1</w:t>
      </w:r>
      <w:proofErr w:type="gramEnd"/>
      <w:r>
        <w:t xml:space="preserve">     1                1</w:t>
      </w:r>
    </w:p>
    <w:p w:rsidR="00FF6C07" w:rsidRDefault="00FF6C07" w:rsidP="00A44F79">
      <w:r>
        <w:t xml:space="preserve">SE27461/2007 </w:t>
      </w:r>
      <w:proofErr w:type="spellStart"/>
      <w:r>
        <w:t>Zettertjärns</w:t>
      </w:r>
      <w:proofErr w:type="spellEnd"/>
      <w:r>
        <w:t xml:space="preserve"> </w:t>
      </w:r>
      <w:proofErr w:type="gramStart"/>
      <w:r>
        <w:t>Darius                          1</w:t>
      </w:r>
      <w:proofErr w:type="gramEnd"/>
      <w:r>
        <w:t xml:space="preserve">     1</w:t>
      </w:r>
    </w:p>
    <w:p w:rsidR="00FF6C07" w:rsidRDefault="00FF6C07" w:rsidP="00A44F79">
      <w:r>
        <w:t xml:space="preserve">SE 24757/2013 </w:t>
      </w:r>
      <w:proofErr w:type="spellStart"/>
      <w:r>
        <w:t>Endalshöjdens</w:t>
      </w:r>
      <w:proofErr w:type="spellEnd"/>
      <w:r>
        <w:t xml:space="preserve"> </w:t>
      </w:r>
      <w:proofErr w:type="spellStart"/>
      <w:r>
        <w:t>indy</w:t>
      </w:r>
      <w:proofErr w:type="spellEnd"/>
      <w:r>
        <w:t xml:space="preserve"> </w:t>
      </w:r>
      <w:proofErr w:type="spellStart"/>
      <w:proofErr w:type="gramStart"/>
      <w:r>
        <w:t>Lauper</w:t>
      </w:r>
      <w:proofErr w:type="spellEnd"/>
      <w:r>
        <w:t xml:space="preserve">                   4</w:t>
      </w:r>
      <w:proofErr w:type="gramEnd"/>
      <w:r>
        <w:t xml:space="preserve">     2</w:t>
      </w:r>
    </w:p>
    <w:p w:rsidR="00FF6C07" w:rsidRDefault="00FF6C07" w:rsidP="00A44F79">
      <w:r>
        <w:t xml:space="preserve">SE32703/2012 </w:t>
      </w:r>
      <w:proofErr w:type="spellStart"/>
      <w:r>
        <w:t>Zettertjärns</w:t>
      </w:r>
      <w:proofErr w:type="spellEnd"/>
      <w:r>
        <w:t xml:space="preserve"> Super </w:t>
      </w:r>
      <w:proofErr w:type="spellStart"/>
      <w:proofErr w:type="gramStart"/>
      <w:r>
        <w:t>Ztar</w:t>
      </w:r>
      <w:proofErr w:type="spellEnd"/>
      <w:r>
        <w:t xml:space="preserve">                      2</w:t>
      </w:r>
      <w:proofErr w:type="gramEnd"/>
    </w:p>
    <w:p w:rsidR="00FF6C07" w:rsidRDefault="00FF6C07" w:rsidP="00A44F79">
      <w:r>
        <w:t xml:space="preserve">S66435/2008 </w:t>
      </w:r>
      <w:proofErr w:type="spellStart"/>
      <w:r>
        <w:t>Imingens</w:t>
      </w:r>
      <w:proofErr w:type="spellEnd"/>
      <w:r>
        <w:t xml:space="preserve"> EK Back in </w:t>
      </w:r>
      <w:proofErr w:type="gramStart"/>
      <w:r>
        <w:t>Black                     2</w:t>
      </w:r>
      <w:proofErr w:type="gramEnd"/>
    </w:p>
    <w:p w:rsidR="00FF6C07" w:rsidRDefault="00FF6C07" w:rsidP="00A44F79">
      <w:r>
        <w:t xml:space="preserve">SE 20917/2012 Åshöjdens </w:t>
      </w:r>
      <w:proofErr w:type="spellStart"/>
      <w:proofErr w:type="gramStart"/>
      <w:r>
        <w:t>Zelma</w:t>
      </w:r>
      <w:proofErr w:type="spellEnd"/>
      <w:r>
        <w:t xml:space="preserve">                           4</w:t>
      </w:r>
      <w:proofErr w:type="gramEnd"/>
      <w:r>
        <w:t xml:space="preserve">     2        2</w:t>
      </w:r>
    </w:p>
    <w:p w:rsidR="00FF6C07" w:rsidRDefault="00FF6C07" w:rsidP="00A44F79">
      <w:r>
        <w:t xml:space="preserve">SE 32704/2012 </w:t>
      </w:r>
      <w:proofErr w:type="spellStart"/>
      <w:r>
        <w:t>Zettertjärns</w:t>
      </w:r>
      <w:proofErr w:type="spellEnd"/>
      <w:r>
        <w:t xml:space="preserve"> </w:t>
      </w:r>
      <w:proofErr w:type="gramStart"/>
      <w:r>
        <w:t>Segra                          1</w:t>
      </w:r>
      <w:proofErr w:type="gramEnd"/>
      <w:r>
        <w:t xml:space="preserve">     1</w:t>
      </w:r>
    </w:p>
    <w:p w:rsidR="00FF6C07" w:rsidRDefault="000862B5" w:rsidP="00A44F79">
      <w:r>
        <w:t xml:space="preserve">NO 44611/13 KJ </w:t>
      </w:r>
      <w:proofErr w:type="spellStart"/>
      <w:r>
        <w:t>App</w:t>
      </w:r>
      <w:proofErr w:type="spellEnd"/>
      <w:r>
        <w:t xml:space="preserve"> av </w:t>
      </w:r>
      <w:proofErr w:type="spellStart"/>
      <w:proofErr w:type="gramStart"/>
      <w:r>
        <w:t>Rastarkalv</w:t>
      </w:r>
      <w:proofErr w:type="spellEnd"/>
      <w:r>
        <w:t xml:space="preserve">                          1</w:t>
      </w:r>
      <w:proofErr w:type="gramEnd"/>
      <w:r>
        <w:t xml:space="preserve">     1</w:t>
      </w:r>
    </w:p>
    <w:p w:rsidR="000862B5" w:rsidRPr="000862B5" w:rsidRDefault="000862B5" w:rsidP="00A44F79">
      <w:pPr>
        <w:rPr>
          <w:lang w:val="en-GB"/>
        </w:rPr>
      </w:pPr>
      <w:r w:rsidRPr="000862B5">
        <w:rPr>
          <w:lang w:val="en-GB"/>
        </w:rPr>
        <w:t xml:space="preserve">SE 17950/2010 </w:t>
      </w:r>
      <w:proofErr w:type="spellStart"/>
      <w:r w:rsidRPr="000862B5">
        <w:rPr>
          <w:lang w:val="en-GB"/>
        </w:rPr>
        <w:t>Avalonian’s</w:t>
      </w:r>
      <w:proofErr w:type="spellEnd"/>
      <w:r w:rsidRPr="000862B5">
        <w:rPr>
          <w:lang w:val="en-GB"/>
        </w:rPr>
        <w:t xml:space="preserve"> </w:t>
      </w:r>
      <w:proofErr w:type="spellStart"/>
      <w:r w:rsidRPr="000862B5">
        <w:rPr>
          <w:lang w:val="en-GB"/>
        </w:rPr>
        <w:t>Beisla</w:t>
      </w:r>
      <w:proofErr w:type="spellEnd"/>
      <w:r w:rsidRPr="000862B5">
        <w:rPr>
          <w:lang w:val="en-GB"/>
        </w:rPr>
        <w:t xml:space="preserve">                           2     1</w:t>
      </w:r>
    </w:p>
    <w:p w:rsidR="000862B5" w:rsidRPr="000862B5" w:rsidRDefault="000862B5" w:rsidP="00A44F79">
      <w:pPr>
        <w:rPr>
          <w:lang w:val="en-GB"/>
        </w:rPr>
      </w:pPr>
      <w:r w:rsidRPr="000862B5">
        <w:rPr>
          <w:lang w:val="en-GB"/>
        </w:rPr>
        <w:t xml:space="preserve">S 27493/2006 Mountaineer’s </w:t>
      </w:r>
      <w:proofErr w:type="spellStart"/>
      <w:r w:rsidRPr="000862B5">
        <w:rPr>
          <w:lang w:val="en-GB"/>
        </w:rPr>
        <w:t>Eya</w:t>
      </w:r>
      <w:proofErr w:type="spellEnd"/>
      <w:r w:rsidRPr="000862B5">
        <w:rPr>
          <w:lang w:val="en-GB"/>
        </w:rPr>
        <w:t xml:space="preserve">                           2</w:t>
      </w:r>
    </w:p>
    <w:p w:rsidR="000862B5" w:rsidRPr="000862B5" w:rsidRDefault="000862B5" w:rsidP="00A44F79">
      <w:r w:rsidRPr="000862B5">
        <w:t xml:space="preserve">NO 35919/11 </w:t>
      </w:r>
      <w:proofErr w:type="spellStart"/>
      <w:r w:rsidRPr="000862B5">
        <w:t>Svartholten’s</w:t>
      </w:r>
      <w:proofErr w:type="spellEnd"/>
      <w:r w:rsidRPr="000862B5">
        <w:t xml:space="preserve"> </w:t>
      </w:r>
      <w:proofErr w:type="gramStart"/>
      <w:r w:rsidRPr="000862B5">
        <w:t>Vilja                            1</w:t>
      </w:r>
      <w:proofErr w:type="gramEnd"/>
    </w:p>
    <w:p w:rsidR="000862B5" w:rsidRPr="000862B5" w:rsidRDefault="000862B5" w:rsidP="00A44F79">
      <w:r w:rsidRPr="000862B5">
        <w:t xml:space="preserve">SE35643/2011 </w:t>
      </w:r>
      <w:proofErr w:type="spellStart"/>
      <w:r w:rsidRPr="000862B5">
        <w:t>Glavaris</w:t>
      </w:r>
      <w:proofErr w:type="spellEnd"/>
      <w:r w:rsidRPr="000862B5">
        <w:t xml:space="preserve"> DV </w:t>
      </w:r>
      <w:proofErr w:type="spellStart"/>
      <w:proofErr w:type="gramStart"/>
      <w:r w:rsidRPr="000862B5">
        <w:t>Diezel</w:t>
      </w:r>
      <w:proofErr w:type="spellEnd"/>
      <w:r w:rsidRPr="000862B5">
        <w:t xml:space="preserve">                           1</w:t>
      </w:r>
      <w:proofErr w:type="gramEnd"/>
      <w:r w:rsidRPr="000862B5">
        <w:t xml:space="preserve">      1</w:t>
      </w:r>
    </w:p>
    <w:p w:rsidR="000862B5" w:rsidRDefault="000862B5" w:rsidP="00A44F79">
      <w:r>
        <w:t xml:space="preserve">SE 43257/2013 </w:t>
      </w:r>
      <w:proofErr w:type="spellStart"/>
      <w:r>
        <w:t>Zettertjärns</w:t>
      </w:r>
      <w:proofErr w:type="spellEnd"/>
      <w:r>
        <w:t xml:space="preserve"> </w:t>
      </w:r>
      <w:proofErr w:type="gramStart"/>
      <w:r>
        <w:t>Vånna                          2</w:t>
      </w:r>
      <w:proofErr w:type="gramEnd"/>
      <w:r>
        <w:t xml:space="preserve">      1        1</w:t>
      </w:r>
    </w:p>
    <w:p w:rsidR="000862B5" w:rsidRDefault="000862B5" w:rsidP="00A44F79">
      <w:r>
        <w:t xml:space="preserve">SE 20413/2013 </w:t>
      </w:r>
      <w:proofErr w:type="spellStart"/>
      <w:r>
        <w:t>Ekdalens</w:t>
      </w:r>
      <w:proofErr w:type="spellEnd"/>
      <w:r>
        <w:t xml:space="preserve"> </w:t>
      </w:r>
      <w:proofErr w:type="spellStart"/>
      <w:proofErr w:type="gramStart"/>
      <w:r>
        <w:t>Ebony</w:t>
      </w:r>
      <w:proofErr w:type="spellEnd"/>
      <w:r>
        <w:t xml:space="preserve">                             2</w:t>
      </w:r>
      <w:proofErr w:type="gramEnd"/>
      <w:r>
        <w:t xml:space="preserve">               2</w:t>
      </w:r>
    </w:p>
    <w:p w:rsidR="000862B5" w:rsidRPr="000862B5" w:rsidRDefault="000862B5" w:rsidP="00A44F79">
      <w:r>
        <w:t xml:space="preserve">SE 62302/2010 Endalshöjdens </w:t>
      </w:r>
      <w:proofErr w:type="gramStart"/>
      <w:r>
        <w:t>Bono                         3</w:t>
      </w:r>
      <w:proofErr w:type="gramEnd"/>
      <w:r>
        <w:t xml:space="preserve">      1        1</w:t>
      </w:r>
    </w:p>
    <w:p w:rsidR="005523DF" w:rsidRPr="000862B5" w:rsidRDefault="005523DF" w:rsidP="00A44F79">
      <w:pPr>
        <w:rPr>
          <w:sz w:val="36"/>
          <w:szCs w:val="36"/>
        </w:rPr>
      </w:pPr>
    </w:p>
    <w:p w:rsidR="00D058EF" w:rsidRDefault="000862B5" w:rsidP="00A44F79">
      <w:pPr>
        <w:rPr>
          <w:sz w:val="36"/>
          <w:szCs w:val="36"/>
        </w:rPr>
      </w:pPr>
      <w:r>
        <w:rPr>
          <w:sz w:val="36"/>
          <w:szCs w:val="36"/>
        </w:rPr>
        <w:t>UCH 2015</w:t>
      </w:r>
    </w:p>
    <w:p w:rsidR="00D058EF" w:rsidRDefault="000862B5" w:rsidP="00D058EF">
      <w:pPr>
        <w:spacing w:after="0"/>
      </w:pPr>
      <w:r>
        <w:rPr>
          <w:b/>
        </w:rPr>
        <w:t>J SE</w:t>
      </w:r>
      <w:r w:rsidR="00435A57">
        <w:rPr>
          <w:b/>
        </w:rPr>
        <w:t xml:space="preserve"> </w:t>
      </w:r>
      <w:r>
        <w:rPr>
          <w:b/>
        </w:rPr>
        <w:t xml:space="preserve">UCH </w:t>
      </w:r>
      <w:r>
        <w:t>Galvaris DV Zlatan SE 35639/2011</w:t>
      </w:r>
    </w:p>
    <w:p w:rsidR="000862B5" w:rsidRDefault="000862B5" w:rsidP="00D058EF">
      <w:pPr>
        <w:spacing w:after="0"/>
      </w:pPr>
      <w:r>
        <w:rPr>
          <w:b/>
        </w:rPr>
        <w:t>J SE UCH FI</w:t>
      </w:r>
      <w:r w:rsidR="00435A57">
        <w:rPr>
          <w:b/>
        </w:rPr>
        <w:t xml:space="preserve"> </w:t>
      </w:r>
      <w:r>
        <w:rPr>
          <w:b/>
        </w:rPr>
        <w:t>UCH NO</w:t>
      </w:r>
      <w:r w:rsidR="00435A57">
        <w:rPr>
          <w:b/>
        </w:rPr>
        <w:t xml:space="preserve"> </w:t>
      </w:r>
      <w:r>
        <w:rPr>
          <w:b/>
        </w:rPr>
        <w:t xml:space="preserve">UCH NORD UCH </w:t>
      </w:r>
      <w:proofErr w:type="spellStart"/>
      <w:r>
        <w:t>Kvannildalens</w:t>
      </w:r>
      <w:proofErr w:type="spellEnd"/>
      <w:r>
        <w:t xml:space="preserve"> </w:t>
      </w:r>
      <w:proofErr w:type="spellStart"/>
      <w:r>
        <w:t>Izadora</w:t>
      </w:r>
      <w:proofErr w:type="spellEnd"/>
      <w:r>
        <w:t xml:space="preserve"> SE 40240/2012</w:t>
      </w:r>
    </w:p>
    <w:p w:rsidR="000862B5" w:rsidRPr="000862B5" w:rsidRDefault="000862B5" w:rsidP="00D058EF">
      <w:pPr>
        <w:spacing w:after="0"/>
        <w:rPr>
          <w:lang w:val="en-GB"/>
        </w:rPr>
      </w:pPr>
      <w:r w:rsidRPr="000862B5">
        <w:rPr>
          <w:b/>
          <w:lang w:val="en-GB"/>
        </w:rPr>
        <w:t>J SE</w:t>
      </w:r>
      <w:r w:rsidR="00435A57">
        <w:rPr>
          <w:b/>
          <w:lang w:val="en-GB"/>
        </w:rPr>
        <w:t xml:space="preserve"> </w:t>
      </w:r>
      <w:r w:rsidRPr="000862B5">
        <w:rPr>
          <w:b/>
          <w:lang w:val="en-GB"/>
        </w:rPr>
        <w:t xml:space="preserve">UCH </w:t>
      </w:r>
      <w:r w:rsidRPr="000862B5">
        <w:rPr>
          <w:lang w:val="en-GB"/>
        </w:rPr>
        <w:t xml:space="preserve">Mountaineer’s </w:t>
      </w:r>
      <w:proofErr w:type="spellStart"/>
      <w:r w:rsidRPr="000862B5">
        <w:rPr>
          <w:lang w:val="en-GB"/>
        </w:rPr>
        <w:t>Eya</w:t>
      </w:r>
      <w:proofErr w:type="spellEnd"/>
      <w:r w:rsidRPr="000862B5">
        <w:rPr>
          <w:lang w:val="en-GB"/>
        </w:rPr>
        <w:t xml:space="preserve"> S27493/2006</w:t>
      </w:r>
    </w:p>
    <w:p w:rsidR="000862B5" w:rsidRDefault="000862B5" w:rsidP="00D058EF">
      <w:pPr>
        <w:spacing w:after="0"/>
      </w:pPr>
      <w:r w:rsidRPr="000862B5">
        <w:rPr>
          <w:b/>
        </w:rPr>
        <w:t>J SE</w:t>
      </w:r>
      <w:r w:rsidR="00435A57">
        <w:rPr>
          <w:b/>
        </w:rPr>
        <w:t xml:space="preserve"> </w:t>
      </w:r>
      <w:r w:rsidRPr="000862B5">
        <w:rPr>
          <w:b/>
        </w:rPr>
        <w:t xml:space="preserve">UCH </w:t>
      </w:r>
      <w:proofErr w:type="spellStart"/>
      <w:r w:rsidRPr="000862B5">
        <w:t>Zettertjärns</w:t>
      </w:r>
      <w:proofErr w:type="spellEnd"/>
      <w:r w:rsidRPr="000862B5">
        <w:t xml:space="preserve"> </w:t>
      </w:r>
      <w:proofErr w:type="spellStart"/>
      <w:r w:rsidRPr="000862B5">
        <w:t>Nikez</w:t>
      </w:r>
      <w:proofErr w:type="spellEnd"/>
      <w:r w:rsidRPr="000862B5">
        <w:rPr>
          <w:b/>
        </w:rPr>
        <w:t xml:space="preserve"> </w:t>
      </w:r>
      <w:r w:rsidRPr="000862B5">
        <w:t>SE43858/2010</w:t>
      </w:r>
    </w:p>
    <w:p w:rsidR="000862B5" w:rsidRDefault="00435A57" w:rsidP="00D058EF">
      <w:pPr>
        <w:spacing w:after="0"/>
      </w:pPr>
      <w:r>
        <w:rPr>
          <w:b/>
        </w:rPr>
        <w:t xml:space="preserve">J SE UCH </w:t>
      </w:r>
      <w:proofErr w:type="spellStart"/>
      <w:r>
        <w:t>Zettertjärns</w:t>
      </w:r>
      <w:proofErr w:type="spellEnd"/>
      <w:r>
        <w:t xml:space="preserve"> Super </w:t>
      </w:r>
      <w:proofErr w:type="spellStart"/>
      <w:r>
        <w:t>Ztar</w:t>
      </w:r>
      <w:proofErr w:type="spellEnd"/>
      <w:r>
        <w:t xml:space="preserve"> SE32703/2012</w:t>
      </w:r>
    </w:p>
    <w:p w:rsidR="00435A57" w:rsidRDefault="00435A57" w:rsidP="00D058EF">
      <w:pPr>
        <w:spacing w:after="0"/>
      </w:pPr>
      <w:r>
        <w:rPr>
          <w:b/>
        </w:rPr>
        <w:t xml:space="preserve">J SE UCH NO UCH </w:t>
      </w:r>
      <w:r>
        <w:t xml:space="preserve">Hagelsprutans </w:t>
      </w:r>
      <w:proofErr w:type="spellStart"/>
      <w:r>
        <w:t>Quicka</w:t>
      </w:r>
      <w:proofErr w:type="spellEnd"/>
      <w:r>
        <w:t xml:space="preserve"> </w:t>
      </w:r>
      <w:proofErr w:type="spellStart"/>
      <w:r>
        <w:t>Qulan</w:t>
      </w:r>
      <w:proofErr w:type="spellEnd"/>
      <w:r>
        <w:t xml:space="preserve"> S12526/2008</w:t>
      </w:r>
    </w:p>
    <w:p w:rsidR="00435A57" w:rsidRPr="00435A57" w:rsidRDefault="00435A57" w:rsidP="00D058EF">
      <w:pPr>
        <w:spacing w:after="0"/>
      </w:pPr>
      <w:r>
        <w:rPr>
          <w:b/>
        </w:rPr>
        <w:t xml:space="preserve">SE UCH </w:t>
      </w:r>
      <w:proofErr w:type="spellStart"/>
      <w:r>
        <w:t>Nakkehagens</w:t>
      </w:r>
      <w:proofErr w:type="spellEnd"/>
      <w:r>
        <w:t xml:space="preserve"> Bd Tilde DK01314/11</w:t>
      </w:r>
      <w:r>
        <w:rPr>
          <w:b/>
        </w:rPr>
        <w:t xml:space="preserve"> </w:t>
      </w:r>
    </w:p>
    <w:p w:rsidR="00435A57" w:rsidRPr="00435A57" w:rsidRDefault="00435A57" w:rsidP="00D058EF">
      <w:pPr>
        <w:spacing w:after="0"/>
      </w:pPr>
    </w:p>
    <w:p w:rsidR="00043669" w:rsidRPr="00D11285" w:rsidRDefault="00043669" w:rsidP="00D058EF">
      <w:pPr>
        <w:tabs>
          <w:tab w:val="left" w:pos="3832"/>
        </w:tabs>
        <w:spacing w:after="0"/>
      </w:pPr>
      <w:r w:rsidRPr="00EB15E7">
        <w:rPr>
          <w:rFonts w:ascii="Times New Roman" w:hAnsi="Times New Roman"/>
          <w:sz w:val="24"/>
          <w:szCs w:val="24"/>
        </w:rPr>
        <w:lastRenderedPageBreak/>
        <w:t xml:space="preserve">AF:s kommentarer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De i RAS fastställda målen när det gäller exteriör är naturligtvis inte helt enkla att mäta men ett sätt är att titta på hur bra omdömen våra hundar får i utställningsringen.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MENTALITET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Bakgrund </w:t>
      </w:r>
      <w:r w:rsidR="009A1DCD">
        <w:rPr>
          <w:rFonts w:ascii="Times New Roman" w:hAnsi="Times New Roman"/>
          <w:sz w:val="24"/>
          <w:szCs w:val="24"/>
        </w:rPr>
        <w:br/>
      </w:r>
      <w:r w:rsidRPr="00EB15E7">
        <w:rPr>
          <w:rFonts w:ascii="Times New Roman" w:hAnsi="Times New Roman"/>
          <w:sz w:val="24"/>
          <w:szCs w:val="24"/>
        </w:rPr>
        <w:t xml:space="preserve">Tidigare har försök till samordning av MH-tester gjorts via </w:t>
      </w:r>
      <w:proofErr w:type="spellStart"/>
      <w:r w:rsidRPr="00EB15E7">
        <w:rPr>
          <w:rFonts w:ascii="Times New Roman" w:hAnsi="Times New Roman"/>
          <w:sz w:val="24"/>
          <w:szCs w:val="24"/>
        </w:rPr>
        <w:t>SGSKs</w:t>
      </w:r>
      <w:proofErr w:type="spellEnd"/>
      <w:r w:rsidRPr="00EB15E7">
        <w:rPr>
          <w:rFonts w:ascii="Times New Roman" w:hAnsi="Times New Roman"/>
          <w:sz w:val="24"/>
          <w:szCs w:val="24"/>
        </w:rPr>
        <w:t xml:space="preserve"> distriktskontakter med dåligt resultat. Intresset hos våra hundägare för att genomföra MH-test har varit svalt men kravet på 60 beskrivna hundar för att göra en rasprofil har uppnåtts och det återstår att eventuellt tolka profilen och utvärdera rasen.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SKK håller på att ta fram en ”Beteende och personlighetsbeskrivning för hund” BPH som värderasvara mer användbar för jakthundsraserna och då hels</w:t>
      </w:r>
      <w:r w:rsidR="004C0371">
        <w:rPr>
          <w:rFonts w:ascii="Times New Roman" w:hAnsi="Times New Roman"/>
          <w:sz w:val="24"/>
          <w:szCs w:val="24"/>
        </w:rPr>
        <w:t>t kompletterad med ett jaktligt</w:t>
      </w:r>
      <w:r w:rsidRPr="00EB15E7">
        <w:rPr>
          <w:rFonts w:ascii="Times New Roman" w:hAnsi="Times New Roman"/>
          <w:sz w:val="24"/>
          <w:szCs w:val="24"/>
        </w:rPr>
        <w:t>anlagstest</w:t>
      </w:r>
      <w:r w:rsidR="00CD1AFA">
        <w:rPr>
          <w:rFonts w:ascii="Times New Roman" w:hAnsi="Times New Roman"/>
          <w:sz w:val="24"/>
          <w:szCs w:val="24"/>
        </w:rPr>
        <w:t xml:space="preserve"> </w:t>
      </w:r>
      <w:r w:rsidRPr="00EB15E7">
        <w:rPr>
          <w:rFonts w:ascii="Times New Roman" w:hAnsi="Times New Roman"/>
          <w:sz w:val="24"/>
          <w:szCs w:val="24"/>
        </w:rPr>
        <w:t xml:space="preserve">anpassat till respektive ras. I den enkät som gjorts bland utställningsdomare har inga negativa anmärkningar om mentalitet uttalats vilket också bekräftas av en genomläsning av ett stort antal utställningskritiker. </w:t>
      </w:r>
    </w:p>
    <w:p w:rsidR="00043669" w:rsidRPr="00EB15E7" w:rsidRDefault="00127ECC" w:rsidP="001320BB">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t>Ingen</w:t>
      </w:r>
      <w:r w:rsidR="00043669" w:rsidRPr="00EB15E7">
        <w:rPr>
          <w:rFonts w:ascii="Times New Roman" w:hAnsi="Times New Roman"/>
          <w:sz w:val="24"/>
          <w:szCs w:val="24"/>
        </w:rPr>
        <w:t xml:space="preserve"> gordonsetter har utfört ett BPH.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CD1AFA">
        <w:rPr>
          <w:rFonts w:ascii="Times New Roman" w:hAnsi="Times New Roman"/>
          <w:b/>
          <w:sz w:val="24"/>
          <w:szCs w:val="24"/>
        </w:rPr>
        <w:t xml:space="preserve">Mål </w:t>
      </w:r>
      <w:r w:rsidR="009A1DCD">
        <w:rPr>
          <w:rFonts w:ascii="Times New Roman" w:hAnsi="Times New Roman"/>
          <w:b/>
          <w:sz w:val="24"/>
          <w:szCs w:val="24"/>
        </w:rPr>
        <w:br/>
      </w:r>
      <w:r w:rsidRPr="00EB15E7">
        <w:rPr>
          <w:rFonts w:ascii="Times New Roman" w:hAnsi="Times New Roman"/>
          <w:sz w:val="24"/>
          <w:szCs w:val="24"/>
        </w:rPr>
        <w:t xml:space="preserve">Att genom BPH och eventuellt jaktliga anlagstest inventera rasens mentala status. Att utveckla modeller som kan användas vid val avelsdjur.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CD1AFA">
        <w:rPr>
          <w:rFonts w:ascii="Times New Roman" w:hAnsi="Times New Roman"/>
          <w:b/>
          <w:sz w:val="24"/>
          <w:szCs w:val="24"/>
        </w:rPr>
        <w:t>Strategi</w:t>
      </w:r>
      <w:r w:rsidR="009A1DCD">
        <w:rPr>
          <w:rFonts w:ascii="Times New Roman" w:hAnsi="Times New Roman"/>
          <w:b/>
          <w:sz w:val="24"/>
          <w:szCs w:val="24"/>
        </w:rPr>
        <w:br/>
      </w:r>
      <w:r w:rsidRPr="00EB15E7">
        <w:rPr>
          <w:rFonts w:ascii="Times New Roman" w:hAnsi="Times New Roman"/>
          <w:sz w:val="24"/>
          <w:szCs w:val="24"/>
        </w:rPr>
        <w:t xml:space="preserve">Att följa arbetet med framtagande av BPH och verka för tillräckligt många gordonsettrar i Sverige Verka för att ett kompletterande jaktligt anlagstest anpassat till brittiska stående fågelhundar tas fram. </w:t>
      </w:r>
    </w:p>
    <w:p w:rsidR="00D058EF" w:rsidRDefault="00043669" w:rsidP="001320BB">
      <w:pPr>
        <w:widowControl w:val="0"/>
        <w:autoSpaceDE w:val="0"/>
        <w:autoSpaceDN w:val="0"/>
        <w:adjustRightInd w:val="0"/>
        <w:spacing w:after="100" w:line="240" w:lineRule="auto"/>
        <w:rPr>
          <w:rFonts w:ascii="Times New Roman" w:hAnsi="Times New Roman"/>
          <w:b/>
          <w:sz w:val="24"/>
          <w:szCs w:val="24"/>
        </w:rPr>
      </w:pPr>
      <w:r w:rsidRPr="00CD1AFA">
        <w:rPr>
          <w:rFonts w:ascii="Times New Roman" w:hAnsi="Times New Roman"/>
          <w:b/>
          <w:sz w:val="24"/>
          <w:szCs w:val="24"/>
        </w:rPr>
        <w:t xml:space="preserve">FUNKTION/JAKTEGENSKAPER </w:t>
      </w:r>
    </w:p>
    <w:p w:rsidR="00043669" w:rsidRPr="00D058EF" w:rsidRDefault="00043669" w:rsidP="001320BB">
      <w:pPr>
        <w:widowControl w:val="0"/>
        <w:autoSpaceDE w:val="0"/>
        <w:autoSpaceDN w:val="0"/>
        <w:adjustRightInd w:val="0"/>
        <w:spacing w:after="100" w:line="240" w:lineRule="auto"/>
        <w:rPr>
          <w:rFonts w:ascii="Times New Roman" w:hAnsi="Times New Roman"/>
          <w:b/>
          <w:sz w:val="24"/>
          <w:szCs w:val="24"/>
        </w:rPr>
      </w:pPr>
      <w:r w:rsidRPr="00EB15E7">
        <w:rPr>
          <w:rFonts w:ascii="Times New Roman" w:hAnsi="Times New Roman"/>
          <w:sz w:val="24"/>
          <w:szCs w:val="24"/>
        </w:rPr>
        <w:t xml:space="preserve">Gordonsettern är idag en omtyckt jakthund av många jägare och anses i allmänhet ha mycket bra jaktlust samt vara tidigt jaktmogen. Rasen har utvecklats enormt jaktligt sett över de senaste 20 åren. Den har också blivit mycket populär att äga då den är social och trevlig som individ. </w:t>
      </w:r>
    </w:p>
    <w:p w:rsidR="00D058EF"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Strategi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I aveln bör jaktprovsmeriterade avelsdjur användas som därmed dokumenterat sina jaktliga egenskaper. I detta sammanhang skall dock även den mentala statusen och sundheten på individen vägas in. Bättre urval av avelsdjur med god mentalitet bland annat med hjälp av MH-beskrivning. I strategin finns bland annat punkten att utbilda ägare/förare vilket är en viktig del för att vi ska kunna uppnå målet i RAS. Runt om i landet anordnas olika typer av kurser, men träning kan man nästan aldrig få för mycket av så kanske kan detta arbete utökas ytterligare under de närmsta åren. </w:t>
      </w:r>
    </w:p>
    <w:p w:rsidR="00D058EF"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Mål Fler jaktprovsmeriterade gordonsettrar, minst 20 % av alla starter skall leda till pris. </w:t>
      </w:r>
      <w:r w:rsidR="00D11285">
        <w:rPr>
          <w:rFonts w:ascii="Times New Roman" w:hAnsi="Times New Roman"/>
          <w:sz w:val="24"/>
          <w:szCs w:val="24"/>
        </w:rPr>
        <w:t>Se</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roofErr w:type="spellStart"/>
      <w:proofErr w:type="gramStart"/>
      <w:r w:rsidRPr="00EB15E7">
        <w:rPr>
          <w:rFonts w:ascii="Times New Roman" w:hAnsi="Times New Roman"/>
          <w:sz w:val="24"/>
          <w:szCs w:val="24"/>
        </w:rPr>
        <w:t>AF:skommentar</w:t>
      </w:r>
      <w:proofErr w:type="spellEnd"/>
      <w:proofErr w:type="gramEnd"/>
      <w:r w:rsidRPr="00EB15E7">
        <w:rPr>
          <w:rFonts w:ascii="Times New Roman" w:hAnsi="Times New Roman"/>
          <w:sz w:val="24"/>
          <w:szCs w:val="24"/>
        </w:rPr>
        <w:t xml:space="preserve"> nedan. </w:t>
      </w:r>
    </w:p>
    <w:p w:rsidR="00A66394" w:rsidRPr="00442883" w:rsidRDefault="00442883" w:rsidP="00D058EF">
      <w:pPr>
        <w:widowControl w:val="0"/>
        <w:autoSpaceDE w:val="0"/>
        <w:autoSpaceDN w:val="0"/>
        <w:adjustRightInd w:val="0"/>
        <w:spacing w:after="100" w:line="240" w:lineRule="auto"/>
        <w:rPr>
          <w:b/>
          <w:sz w:val="32"/>
          <w:szCs w:val="32"/>
        </w:rPr>
      </w:pPr>
      <w:r w:rsidRPr="00442883">
        <w:rPr>
          <w:b/>
          <w:sz w:val="32"/>
          <w:szCs w:val="32"/>
        </w:rPr>
        <w:t>FÖRSTAPRISTAGARE PÅ JAKTPROV REGISTERADE HOS SKK 2015</w:t>
      </w:r>
    </w:p>
    <w:p w:rsidR="00442883" w:rsidRDefault="00442883">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Åshöjdens Baron de </w:t>
      </w:r>
      <w:proofErr w:type="spellStart"/>
      <w:r>
        <w:rPr>
          <w:rFonts w:ascii="Times New Roman" w:hAnsi="Times New Roman"/>
          <w:sz w:val="24"/>
          <w:szCs w:val="24"/>
        </w:rPr>
        <w:t>Ley</w:t>
      </w:r>
      <w:proofErr w:type="spellEnd"/>
      <w:r>
        <w:rPr>
          <w:rFonts w:ascii="Times New Roman" w:hAnsi="Times New Roman"/>
          <w:sz w:val="24"/>
          <w:szCs w:val="24"/>
        </w:rPr>
        <w:t xml:space="preserve"> S33412/</w:t>
      </w:r>
      <w:proofErr w:type="gramStart"/>
      <w:r>
        <w:rPr>
          <w:rFonts w:ascii="Times New Roman" w:hAnsi="Times New Roman"/>
          <w:sz w:val="24"/>
          <w:szCs w:val="24"/>
        </w:rPr>
        <w:t>2009      1</w:t>
      </w:r>
      <w:proofErr w:type="gramEnd"/>
      <w:r>
        <w:rPr>
          <w:rFonts w:ascii="Times New Roman" w:hAnsi="Times New Roman"/>
          <w:sz w:val="24"/>
          <w:szCs w:val="24"/>
        </w:rPr>
        <w:t xml:space="preserve"> </w:t>
      </w:r>
      <w:proofErr w:type="spellStart"/>
      <w:r>
        <w:rPr>
          <w:rFonts w:ascii="Times New Roman" w:hAnsi="Times New Roman"/>
          <w:sz w:val="24"/>
          <w:szCs w:val="24"/>
        </w:rPr>
        <w:t>skl</w:t>
      </w:r>
      <w:proofErr w:type="spellEnd"/>
    </w:p>
    <w:p w:rsidR="00442883" w:rsidRDefault="00442883">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Zettertjärns</w:t>
      </w:r>
      <w:proofErr w:type="spellEnd"/>
      <w:r>
        <w:rPr>
          <w:rFonts w:ascii="Times New Roman" w:hAnsi="Times New Roman"/>
          <w:sz w:val="24"/>
          <w:szCs w:val="24"/>
        </w:rPr>
        <w:t xml:space="preserve"> </w:t>
      </w:r>
      <w:proofErr w:type="spellStart"/>
      <w:r>
        <w:rPr>
          <w:rFonts w:ascii="Times New Roman" w:hAnsi="Times New Roman"/>
          <w:sz w:val="24"/>
          <w:szCs w:val="24"/>
        </w:rPr>
        <w:t>Nikez</w:t>
      </w:r>
      <w:proofErr w:type="spellEnd"/>
      <w:r>
        <w:rPr>
          <w:rFonts w:ascii="Times New Roman" w:hAnsi="Times New Roman"/>
          <w:sz w:val="24"/>
          <w:szCs w:val="24"/>
        </w:rPr>
        <w:t xml:space="preserve"> SE43858/</w:t>
      </w:r>
      <w:proofErr w:type="gramStart"/>
      <w:r>
        <w:rPr>
          <w:rFonts w:ascii="Times New Roman" w:hAnsi="Times New Roman"/>
          <w:sz w:val="24"/>
          <w:szCs w:val="24"/>
        </w:rPr>
        <w:t>2010           2</w:t>
      </w:r>
      <w:proofErr w:type="gramEnd"/>
      <w:r>
        <w:rPr>
          <w:rFonts w:ascii="Times New Roman" w:hAnsi="Times New Roman"/>
          <w:sz w:val="24"/>
          <w:szCs w:val="24"/>
        </w:rPr>
        <w:t xml:space="preserve"> </w:t>
      </w:r>
      <w:proofErr w:type="spellStart"/>
      <w:r>
        <w:rPr>
          <w:rFonts w:ascii="Times New Roman" w:hAnsi="Times New Roman"/>
          <w:sz w:val="24"/>
          <w:szCs w:val="24"/>
        </w:rPr>
        <w:t>skl</w:t>
      </w:r>
      <w:proofErr w:type="spellEnd"/>
    </w:p>
    <w:p w:rsidR="00442883" w:rsidRDefault="00442883">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Zettertjärns</w:t>
      </w:r>
      <w:proofErr w:type="spellEnd"/>
      <w:r>
        <w:rPr>
          <w:rFonts w:ascii="Times New Roman" w:hAnsi="Times New Roman"/>
          <w:sz w:val="24"/>
          <w:szCs w:val="24"/>
        </w:rPr>
        <w:t xml:space="preserve"> Maffia SE13991/</w:t>
      </w:r>
      <w:proofErr w:type="gramStart"/>
      <w:r>
        <w:rPr>
          <w:rFonts w:ascii="Times New Roman" w:hAnsi="Times New Roman"/>
          <w:sz w:val="24"/>
          <w:szCs w:val="24"/>
        </w:rPr>
        <w:t>2010          1</w:t>
      </w:r>
      <w:proofErr w:type="gramEnd"/>
      <w:r>
        <w:rPr>
          <w:rFonts w:ascii="Times New Roman" w:hAnsi="Times New Roman"/>
          <w:sz w:val="24"/>
          <w:szCs w:val="24"/>
        </w:rPr>
        <w:t xml:space="preserve"> </w:t>
      </w:r>
      <w:proofErr w:type="spellStart"/>
      <w:r>
        <w:rPr>
          <w:rFonts w:ascii="Times New Roman" w:hAnsi="Times New Roman"/>
          <w:sz w:val="24"/>
          <w:szCs w:val="24"/>
        </w:rPr>
        <w:t>ökl</w:t>
      </w:r>
      <w:proofErr w:type="spellEnd"/>
      <w:r>
        <w:rPr>
          <w:rFonts w:ascii="Times New Roman" w:hAnsi="Times New Roman"/>
          <w:sz w:val="24"/>
          <w:szCs w:val="24"/>
        </w:rPr>
        <w:t xml:space="preserve"> HP x 2</w:t>
      </w:r>
    </w:p>
    <w:p w:rsidR="00442883" w:rsidRDefault="00442883">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Buskogens Isa DK10314/</w:t>
      </w:r>
      <w:proofErr w:type="gramStart"/>
      <w:r>
        <w:rPr>
          <w:rFonts w:ascii="Times New Roman" w:hAnsi="Times New Roman"/>
          <w:sz w:val="24"/>
          <w:szCs w:val="24"/>
        </w:rPr>
        <w:t>2014              1</w:t>
      </w:r>
      <w:proofErr w:type="gramEnd"/>
      <w:r>
        <w:rPr>
          <w:rFonts w:ascii="Times New Roman" w:hAnsi="Times New Roman"/>
          <w:sz w:val="24"/>
          <w:szCs w:val="24"/>
        </w:rPr>
        <w:t xml:space="preserve"> </w:t>
      </w:r>
      <w:proofErr w:type="spellStart"/>
      <w:r>
        <w:rPr>
          <w:rFonts w:ascii="Times New Roman" w:hAnsi="Times New Roman"/>
          <w:sz w:val="24"/>
          <w:szCs w:val="24"/>
        </w:rPr>
        <w:t>ökl</w:t>
      </w:r>
      <w:proofErr w:type="spellEnd"/>
      <w:r>
        <w:rPr>
          <w:rFonts w:ascii="Times New Roman" w:hAnsi="Times New Roman"/>
          <w:sz w:val="24"/>
          <w:szCs w:val="24"/>
        </w:rPr>
        <w:t xml:space="preserve"> HP</w:t>
      </w:r>
    </w:p>
    <w:p w:rsidR="00442883" w:rsidRDefault="00442883">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lastRenderedPageBreak/>
        <w:t>Åshöjdens Walther SE22296/</w:t>
      </w:r>
      <w:proofErr w:type="gramStart"/>
      <w:r>
        <w:rPr>
          <w:rFonts w:ascii="Times New Roman" w:hAnsi="Times New Roman"/>
          <w:sz w:val="24"/>
          <w:szCs w:val="24"/>
        </w:rPr>
        <w:t>2011          1</w:t>
      </w:r>
      <w:proofErr w:type="gramEnd"/>
      <w:r>
        <w:rPr>
          <w:rFonts w:ascii="Times New Roman" w:hAnsi="Times New Roman"/>
          <w:sz w:val="24"/>
          <w:szCs w:val="24"/>
        </w:rPr>
        <w:t xml:space="preserve"> </w:t>
      </w:r>
      <w:proofErr w:type="spellStart"/>
      <w:r>
        <w:rPr>
          <w:rFonts w:ascii="Times New Roman" w:hAnsi="Times New Roman"/>
          <w:sz w:val="24"/>
          <w:szCs w:val="24"/>
        </w:rPr>
        <w:t>ökl</w:t>
      </w:r>
      <w:proofErr w:type="spellEnd"/>
      <w:r>
        <w:rPr>
          <w:rFonts w:ascii="Times New Roman" w:hAnsi="Times New Roman"/>
          <w:sz w:val="24"/>
          <w:szCs w:val="24"/>
        </w:rPr>
        <w:t xml:space="preserve"> HP</w:t>
      </w:r>
    </w:p>
    <w:p w:rsidR="00442883" w:rsidRDefault="00442883">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Kvannildalens</w:t>
      </w:r>
      <w:proofErr w:type="spellEnd"/>
      <w:r>
        <w:rPr>
          <w:rFonts w:ascii="Times New Roman" w:hAnsi="Times New Roman"/>
          <w:sz w:val="24"/>
          <w:szCs w:val="24"/>
        </w:rPr>
        <w:t xml:space="preserve"> </w:t>
      </w:r>
      <w:proofErr w:type="spellStart"/>
      <w:r>
        <w:rPr>
          <w:rFonts w:ascii="Times New Roman" w:hAnsi="Times New Roman"/>
          <w:sz w:val="24"/>
          <w:szCs w:val="24"/>
        </w:rPr>
        <w:t>Izadora</w:t>
      </w:r>
      <w:proofErr w:type="spellEnd"/>
      <w:r>
        <w:rPr>
          <w:rFonts w:ascii="Times New Roman" w:hAnsi="Times New Roman"/>
          <w:sz w:val="24"/>
          <w:szCs w:val="24"/>
        </w:rPr>
        <w:t xml:space="preserve"> SE40240/</w:t>
      </w:r>
      <w:proofErr w:type="gramStart"/>
      <w:r>
        <w:rPr>
          <w:rFonts w:ascii="Times New Roman" w:hAnsi="Times New Roman"/>
          <w:sz w:val="24"/>
          <w:szCs w:val="24"/>
        </w:rPr>
        <w:t>2012       1</w:t>
      </w:r>
      <w:proofErr w:type="gramEnd"/>
      <w:r>
        <w:rPr>
          <w:rFonts w:ascii="Times New Roman" w:hAnsi="Times New Roman"/>
          <w:sz w:val="24"/>
          <w:szCs w:val="24"/>
        </w:rPr>
        <w:t xml:space="preserve"> </w:t>
      </w:r>
      <w:proofErr w:type="spellStart"/>
      <w:r>
        <w:rPr>
          <w:rFonts w:ascii="Times New Roman" w:hAnsi="Times New Roman"/>
          <w:sz w:val="24"/>
          <w:szCs w:val="24"/>
        </w:rPr>
        <w:t>ökl</w:t>
      </w:r>
      <w:proofErr w:type="spellEnd"/>
      <w:r>
        <w:rPr>
          <w:rFonts w:ascii="Times New Roman" w:hAnsi="Times New Roman"/>
          <w:sz w:val="24"/>
          <w:szCs w:val="24"/>
        </w:rPr>
        <w:t xml:space="preserve"> HP</w:t>
      </w:r>
    </w:p>
    <w:p w:rsidR="00442883" w:rsidRDefault="00442883">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Zettertjärns</w:t>
      </w:r>
      <w:proofErr w:type="spellEnd"/>
      <w:r>
        <w:rPr>
          <w:rFonts w:ascii="Times New Roman" w:hAnsi="Times New Roman"/>
          <w:sz w:val="24"/>
          <w:szCs w:val="24"/>
        </w:rPr>
        <w:t xml:space="preserve"> Super </w:t>
      </w:r>
      <w:proofErr w:type="spellStart"/>
      <w:r>
        <w:rPr>
          <w:rFonts w:ascii="Times New Roman" w:hAnsi="Times New Roman"/>
          <w:sz w:val="24"/>
          <w:szCs w:val="24"/>
        </w:rPr>
        <w:t>Ztar</w:t>
      </w:r>
      <w:proofErr w:type="spellEnd"/>
      <w:r>
        <w:rPr>
          <w:rFonts w:ascii="Times New Roman" w:hAnsi="Times New Roman"/>
          <w:sz w:val="24"/>
          <w:szCs w:val="24"/>
        </w:rPr>
        <w:t xml:space="preserve"> SE32703/</w:t>
      </w:r>
      <w:proofErr w:type="gramStart"/>
      <w:r>
        <w:rPr>
          <w:rFonts w:ascii="Times New Roman" w:hAnsi="Times New Roman"/>
          <w:sz w:val="24"/>
          <w:szCs w:val="24"/>
        </w:rPr>
        <w:t>2012       1</w:t>
      </w:r>
      <w:proofErr w:type="gramEnd"/>
      <w:r>
        <w:rPr>
          <w:rFonts w:ascii="Times New Roman" w:hAnsi="Times New Roman"/>
          <w:sz w:val="24"/>
          <w:szCs w:val="24"/>
        </w:rPr>
        <w:t xml:space="preserve"> </w:t>
      </w:r>
      <w:proofErr w:type="spellStart"/>
      <w:r>
        <w:rPr>
          <w:rFonts w:ascii="Times New Roman" w:hAnsi="Times New Roman"/>
          <w:sz w:val="24"/>
          <w:szCs w:val="24"/>
        </w:rPr>
        <w:t>ökl</w:t>
      </w:r>
      <w:proofErr w:type="spellEnd"/>
      <w:r>
        <w:rPr>
          <w:rFonts w:ascii="Times New Roman" w:hAnsi="Times New Roman"/>
          <w:sz w:val="24"/>
          <w:szCs w:val="24"/>
        </w:rPr>
        <w:t xml:space="preserve"> HP</w:t>
      </w:r>
    </w:p>
    <w:p w:rsidR="00442883" w:rsidRDefault="00442883">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Glavaris DV Zlatan SE35639/</w:t>
      </w:r>
      <w:proofErr w:type="gramStart"/>
      <w:r>
        <w:rPr>
          <w:rFonts w:ascii="Times New Roman" w:hAnsi="Times New Roman"/>
          <w:sz w:val="24"/>
          <w:szCs w:val="24"/>
        </w:rPr>
        <w:t>2011         1</w:t>
      </w:r>
      <w:proofErr w:type="gramEnd"/>
      <w:r>
        <w:rPr>
          <w:rFonts w:ascii="Times New Roman" w:hAnsi="Times New Roman"/>
          <w:sz w:val="24"/>
          <w:szCs w:val="24"/>
        </w:rPr>
        <w:t xml:space="preserve"> </w:t>
      </w:r>
      <w:proofErr w:type="spellStart"/>
      <w:r>
        <w:rPr>
          <w:rFonts w:ascii="Times New Roman" w:hAnsi="Times New Roman"/>
          <w:sz w:val="24"/>
          <w:szCs w:val="24"/>
        </w:rPr>
        <w:t>ökl</w:t>
      </w:r>
      <w:proofErr w:type="spellEnd"/>
      <w:r>
        <w:rPr>
          <w:rFonts w:ascii="Times New Roman" w:hAnsi="Times New Roman"/>
          <w:sz w:val="24"/>
          <w:szCs w:val="24"/>
        </w:rPr>
        <w:t xml:space="preserve"> HP</w:t>
      </w:r>
    </w:p>
    <w:p w:rsidR="00442883" w:rsidRDefault="00442883">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Avalonian’s</w:t>
      </w:r>
      <w:proofErr w:type="spellEnd"/>
      <w:r>
        <w:rPr>
          <w:rFonts w:ascii="Times New Roman" w:hAnsi="Times New Roman"/>
          <w:sz w:val="24"/>
          <w:szCs w:val="24"/>
        </w:rPr>
        <w:t xml:space="preserve"> Extra SE49091/</w:t>
      </w:r>
      <w:proofErr w:type="gramStart"/>
      <w:r>
        <w:rPr>
          <w:rFonts w:ascii="Times New Roman" w:hAnsi="Times New Roman"/>
          <w:sz w:val="24"/>
          <w:szCs w:val="24"/>
        </w:rPr>
        <w:t>2013          1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rPr>
        <w:t xml:space="preserve"> </w:t>
      </w:r>
      <w:r w:rsidR="00242AD6">
        <w:rPr>
          <w:rFonts w:ascii="Times New Roman" w:hAnsi="Times New Roman"/>
          <w:sz w:val="24"/>
          <w:szCs w:val="24"/>
        </w:rPr>
        <w:t xml:space="preserve">x 2 </w:t>
      </w:r>
      <w:r>
        <w:rPr>
          <w:rFonts w:ascii="Times New Roman" w:hAnsi="Times New Roman"/>
          <w:sz w:val="24"/>
          <w:szCs w:val="24"/>
        </w:rPr>
        <w:t xml:space="preserve">vinnare av </w:t>
      </w:r>
      <w:r w:rsidR="00242AD6">
        <w:rPr>
          <w:rFonts w:ascii="Times New Roman" w:hAnsi="Times New Roman"/>
          <w:sz w:val="24"/>
          <w:szCs w:val="24"/>
        </w:rPr>
        <w:t>vinterfjällpokalen</w:t>
      </w:r>
    </w:p>
    <w:p w:rsidR="00242AD6" w:rsidRDefault="00242AD6">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Zettertjänrs</w:t>
      </w:r>
      <w:proofErr w:type="spellEnd"/>
      <w:r>
        <w:rPr>
          <w:rFonts w:ascii="Times New Roman" w:hAnsi="Times New Roman"/>
          <w:sz w:val="24"/>
          <w:szCs w:val="24"/>
        </w:rPr>
        <w:t xml:space="preserve"> Vånna SE43257/</w:t>
      </w:r>
      <w:proofErr w:type="gramStart"/>
      <w:r>
        <w:rPr>
          <w:rFonts w:ascii="Times New Roman" w:hAnsi="Times New Roman"/>
          <w:sz w:val="24"/>
          <w:szCs w:val="24"/>
        </w:rPr>
        <w:t>2013          1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rPr>
        <w:t xml:space="preserve"> HP, 1 </w:t>
      </w:r>
      <w:proofErr w:type="spellStart"/>
      <w:r>
        <w:rPr>
          <w:rFonts w:ascii="Times New Roman" w:hAnsi="Times New Roman"/>
          <w:sz w:val="24"/>
          <w:szCs w:val="24"/>
        </w:rPr>
        <w:t>ukl</w:t>
      </w:r>
      <w:proofErr w:type="spellEnd"/>
      <w:r>
        <w:rPr>
          <w:rFonts w:ascii="Times New Roman" w:hAnsi="Times New Roman"/>
          <w:sz w:val="24"/>
          <w:szCs w:val="24"/>
        </w:rPr>
        <w:t xml:space="preserve"> x2</w:t>
      </w:r>
    </w:p>
    <w:p w:rsidR="00242AD6" w:rsidRDefault="00242AD6">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Zettertjärns</w:t>
      </w:r>
      <w:proofErr w:type="spellEnd"/>
      <w:r>
        <w:rPr>
          <w:rFonts w:ascii="Times New Roman" w:hAnsi="Times New Roman"/>
          <w:sz w:val="24"/>
          <w:szCs w:val="24"/>
        </w:rPr>
        <w:t xml:space="preserve"> Vamp SE43258/</w:t>
      </w:r>
      <w:proofErr w:type="gramStart"/>
      <w:r>
        <w:rPr>
          <w:rFonts w:ascii="Times New Roman" w:hAnsi="Times New Roman"/>
          <w:sz w:val="24"/>
          <w:szCs w:val="24"/>
        </w:rPr>
        <w:t>2013          1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rPr>
        <w:t xml:space="preserve"> HP, 1 </w:t>
      </w:r>
      <w:proofErr w:type="spellStart"/>
      <w:r>
        <w:rPr>
          <w:rFonts w:ascii="Times New Roman" w:hAnsi="Times New Roman"/>
          <w:sz w:val="24"/>
          <w:szCs w:val="24"/>
        </w:rPr>
        <w:t>ukl</w:t>
      </w:r>
      <w:proofErr w:type="spellEnd"/>
    </w:p>
    <w:p w:rsidR="00242AD6" w:rsidRDefault="00242AD6" w:rsidP="00242AD6">
      <w:pPr>
        <w:widowControl w:val="0"/>
        <w:autoSpaceDE w:val="0"/>
        <w:autoSpaceDN w:val="0"/>
        <w:adjustRightInd w:val="0"/>
        <w:spacing w:before="100" w:after="100" w:line="240" w:lineRule="auto"/>
        <w:rPr>
          <w:rFonts w:ascii="Times New Roman" w:hAnsi="Times New Roman"/>
          <w:sz w:val="24"/>
          <w:szCs w:val="24"/>
        </w:rPr>
      </w:pPr>
      <w:proofErr w:type="spellStart"/>
      <w:r>
        <w:rPr>
          <w:rFonts w:ascii="Times New Roman" w:hAnsi="Times New Roman"/>
          <w:sz w:val="24"/>
          <w:szCs w:val="24"/>
        </w:rPr>
        <w:t>Zettertjärns</w:t>
      </w:r>
      <w:proofErr w:type="spellEnd"/>
      <w:r>
        <w:rPr>
          <w:rFonts w:ascii="Times New Roman" w:hAnsi="Times New Roman"/>
          <w:sz w:val="24"/>
          <w:szCs w:val="24"/>
        </w:rPr>
        <w:t xml:space="preserve"> </w:t>
      </w:r>
      <w:proofErr w:type="spellStart"/>
      <w:r>
        <w:rPr>
          <w:rFonts w:ascii="Times New Roman" w:hAnsi="Times New Roman"/>
          <w:sz w:val="24"/>
          <w:szCs w:val="24"/>
        </w:rPr>
        <w:t>Vanilla</w:t>
      </w:r>
      <w:proofErr w:type="spellEnd"/>
      <w:r>
        <w:rPr>
          <w:rFonts w:ascii="Times New Roman" w:hAnsi="Times New Roman"/>
          <w:sz w:val="24"/>
          <w:szCs w:val="24"/>
        </w:rPr>
        <w:t xml:space="preserve"> SE43256/</w:t>
      </w:r>
      <w:proofErr w:type="gramStart"/>
      <w:r>
        <w:rPr>
          <w:rFonts w:ascii="Times New Roman" w:hAnsi="Times New Roman"/>
          <w:sz w:val="24"/>
          <w:szCs w:val="24"/>
        </w:rPr>
        <w:t>2013         1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rPr>
        <w:t xml:space="preserve"> HP</w:t>
      </w:r>
    </w:p>
    <w:p w:rsidR="00242AD6" w:rsidRDefault="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Svitjods Raja SE30912/</w:t>
      </w:r>
      <w:proofErr w:type="gramStart"/>
      <w:r>
        <w:rPr>
          <w:rFonts w:ascii="Times New Roman" w:hAnsi="Times New Roman"/>
          <w:sz w:val="24"/>
          <w:szCs w:val="24"/>
        </w:rPr>
        <w:t>2013               1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rPr>
        <w:t xml:space="preserve"> HP</w:t>
      </w:r>
    </w:p>
    <w:p w:rsidR="00242AD6" w:rsidRDefault="00242AD6"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Idrefjällens </w:t>
      </w:r>
      <w:proofErr w:type="spellStart"/>
      <w:r>
        <w:rPr>
          <w:rFonts w:ascii="Times New Roman" w:hAnsi="Times New Roman"/>
          <w:sz w:val="24"/>
          <w:szCs w:val="24"/>
        </w:rPr>
        <w:t>Gracie</w:t>
      </w:r>
      <w:proofErr w:type="spellEnd"/>
      <w:r>
        <w:rPr>
          <w:rFonts w:ascii="Times New Roman" w:hAnsi="Times New Roman"/>
          <w:sz w:val="24"/>
          <w:szCs w:val="24"/>
        </w:rPr>
        <w:t xml:space="preserve"> SE 12466/</w:t>
      </w:r>
      <w:proofErr w:type="gramStart"/>
      <w:r>
        <w:rPr>
          <w:rFonts w:ascii="Times New Roman" w:hAnsi="Times New Roman"/>
          <w:sz w:val="24"/>
          <w:szCs w:val="24"/>
        </w:rPr>
        <w:t>2014         1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r>
        <w:rPr>
          <w:rFonts w:ascii="Times New Roman" w:hAnsi="Times New Roman"/>
          <w:sz w:val="24"/>
          <w:szCs w:val="24"/>
        </w:rPr>
        <w:t xml:space="preserve"> HP</w:t>
      </w:r>
    </w:p>
    <w:p w:rsidR="00242AD6" w:rsidRDefault="00242AD6"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Svitjods Rocky SE30909/</w:t>
      </w:r>
      <w:proofErr w:type="gramStart"/>
      <w:r>
        <w:rPr>
          <w:rFonts w:ascii="Times New Roman" w:hAnsi="Times New Roman"/>
          <w:sz w:val="24"/>
          <w:szCs w:val="24"/>
        </w:rPr>
        <w:t>2013             1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p>
    <w:p w:rsidR="00242AD6" w:rsidRDefault="00242AD6"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Åshöjdens Thelma SE36227/</w:t>
      </w:r>
      <w:proofErr w:type="gramStart"/>
      <w:r>
        <w:rPr>
          <w:rFonts w:ascii="Times New Roman" w:hAnsi="Times New Roman"/>
          <w:sz w:val="24"/>
          <w:szCs w:val="24"/>
        </w:rPr>
        <w:t>2014          1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p>
    <w:p w:rsidR="00242AD6" w:rsidRDefault="00242AD6"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 xml:space="preserve">Åshöjdens </w:t>
      </w:r>
      <w:proofErr w:type="spellStart"/>
      <w:r>
        <w:rPr>
          <w:rFonts w:ascii="Times New Roman" w:hAnsi="Times New Roman"/>
          <w:sz w:val="24"/>
          <w:szCs w:val="24"/>
        </w:rPr>
        <w:t>Thora</w:t>
      </w:r>
      <w:proofErr w:type="spellEnd"/>
      <w:r>
        <w:rPr>
          <w:rFonts w:ascii="Times New Roman" w:hAnsi="Times New Roman"/>
          <w:sz w:val="24"/>
          <w:szCs w:val="24"/>
        </w:rPr>
        <w:t xml:space="preserve"> SE36228/</w:t>
      </w:r>
      <w:proofErr w:type="gramStart"/>
      <w:r>
        <w:rPr>
          <w:rFonts w:ascii="Times New Roman" w:hAnsi="Times New Roman"/>
          <w:sz w:val="24"/>
          <w:szCs w:val="24"/>
        </w:rPr>
        <w:t>2014            1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p>
    <w:p w:rsidR="00242AD6" w:rsidRDefault="00CE0165" w:rsidP="00242AD6">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Mackan SE24326/</w:t>
      </w:r>
      <w:proofErr w:type="gramStart"/>
      <w:r>
        <w:rPr>
          <w:rFonts w:ascii="Times New Roman" w:hAnsi="Times New Roman"/>
          <w:sz w:val="24"/>
          <w:szCs w:val="24"/>
        </w:rPr>
        <w:t>2014                     1</w:t>
      </w:r>
      <w:proofErr w:type="gramEnd"/>
      <w:r>
        <w:rPr>
          <w:rFonts w:ascii="Times New Roman" w:hAnsi="Times New Roman"/>
          <w:sz w:val="24"/>
          <w:szCs w:val="24"/>
        </w:rPr>
        <w:t xml:space="preserve"> </w:t>
      </w:r>
      <w:proofErr w:type="spellStart"/>
      <w:r>
        <w:rPr>
          <w:rFonts w:ascii="Times New Roman" w:hAnsi="Times New Roman"/>
          <w:sz w:val="24"/>
          <w:szCs w:val="24"/>
        </w:rPr>
        <w:t>ukl</w:t>
      </w:r>
      <w:proofErr w:type="spellEnd"/>
    </w:p>
    <w:p w:rsidR="00242AD6" w:rsidRPr="00442883" w:rsidRDefault="00242AD6">
      <w:pPr>
        <w:widowControl w:val="0"/>
        <w:autoSpaceDE w:val="0"/>
        <w:autoSpaceDN w:val="0"/>
        <w:adjustRightInd w:val="0"/>
        <w:spacing w:before="100" w:after="100" w:line="240" w:lineRule="auto"/>
        <w:rPr>
          <w:rFonts w:ascii="Times New Roman" w:hAnsi="Times New Roman"/>
          <w:sz w:val="24"/>
          <w:szCs w:val="24"/>
        </w:rPr>
      </w:pPr>
    </w:p>
    <w:p w:rsidR="00043669" w:rsidRDefault="00435A57">
      <w:pPr>
        <w:widowControl w:val="0"/>
        <w:autoSpaceDE w:val="0"/>
        <w:autoSpaceDN w:val="0"/>
        <w:adjustRightInd w:val="0"/>
        <w:spacing w:before="100" w:after="100" w:line="240" w:lineRule="auto"/>
        <w:rPr>
          <w:rFonts w:ascii="Times New Roman" w:hAnsi="Times New Roman"/>
          <w:b/>
          <w:sz w:val="36"/>
          <w:szCs w:val="36"/>
        </w:rPr>
      </w:pPr>
      <w:r>
        <w:rPr>
          <w:rFonts w:ascii="Times New Roman" w:hAnsi="Times New Roman"/>
          <w:b/>
          <w:sz w:val="36"/>
          <w:szCs w:val="36"/>
        </w:rPr>
        <w:t>JCH 2015</w:t>
      </w:r>
    </w:p>
    <w:p w:rsidR="00435A57" w:rsidRPr="00435A57" w:rsidRDefault="00435A57">
      <w:pPr>
        <w:widowControl w:val="0"/>
        <w:autoSpaceDE w:val="0"/>
        <w:autoSpaceDN w:val="0"/>
        <w:adjustRightInd w:val="0"/>
        <w:spacing w:before="100" w:after="100" w:line="240" w:lineRule="auto"/>
        <w:rPr>
          <w:rFonts w:ascii="Times New Roman" w:hAnsi="Times New Roman"/>
        </w:rPr>
      </w:pPr>
      <w:r>
        <w:rPr>
          <w:rFonts w:ascii="Times New Roman" w:hAnsi="Times New Roman"/>
          <w:b/>
        </w:rPr>
        <w:t xml:space="preserve">C.I.T (internationell jaktchampion) </w:t>
      </w:r>
      <w:r>
        <w:rPr>
          <w:rFonts w:ascii="Times New Roman" w:hAnsi="Times New Roman"/>
        </w:rPr>
        <w:t>Svitjods Olga S 61680/2004</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AF:s kommentarer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År </w:t>
      </w:r>
      <w:r w:rsidR="00246D4C">
        <w:rPr>
          <w:rFonts w:ascii="Times New Roman" w:hAnsi="Times New Roman"/>
          <w:sz w:val="24"/>
          <w:szCs w:val="24"/>
        </w:rPr>
        <w:t>2015</w:t>
      </w:r>
      <w:r w:rsidRPr="00EB15E7">
        <w:rPr>
          <w:rFonts w:ascii="Times New Roman" w:hAnsi="Times New Roman"/>
          <w:sz w:val="24"/>
          <w:szCs w:val="24"/>
        </w:rPr>
        <w:t xml:space="preserve"> gav </w:t>
      </w:r>
      <w:r w:rsidR="00CB3425">
        <w:rPr>
          <w:rFonts w:ascii="Times New Roman" w:hAnsi="Times New Roman"/>
          <w:sz w:val="24"/>
          <w:szCs w:val="24"/>
        </w:rPr>
        <w:t>e</w:t>
      </w:r>
      <w:r w:rsidR="009C5826">
        <w:rPr>
          <w:rFonts w:ascii="Times New Roman" w:hAnsi="Times New Roman"/>
          <w:sz w:val="24"/>
          <w:szCs w:val="24"/>
        </w:rPr>
        <w:t xml:space="preserve">tt </w:t>
      </w:r>
      <w:r w:rsidR="00246D4C">
        <w:rPr>
          <w:rFonts w:ascii="Times New Roman" w:hAnsi="Times New Roman"/>
          <w:sz w:val="24"/>
          <w:szCs w:val="24"/>
        </w:rPr>
        <w:t>stort</w:t>
      </w:r>
      <w:r w:rsidR="00D144EA">
        <w:rPr>
          <w:rFonts w:ascii="Times New Roman" w:hAnsi="Times New Roman"/>
          <w:sz w:val="24"/>
          <w:szCs w:val="24"/>
        </w:rPr>
        <w:t xml:space="preserve"> antal </w:t>
      </w:r>
      <w:r w:rsidRPr="00EB15E7">
        <w:rPr>
          <w:rFonts w:ascii="Times New Roman" w:hAnsi="Times New Roman"/>
          <w:sz w:val="24"/>
          <w:szCs w:val="24"/>
        </w:rPr>
        <w:t>gordons</w:t>
      </w:r>
      <w:r w:rsidR="00D144EA">
        <w:rPr>
          <w:rFonts w:ascii="Times New Roman" w:hAnsi="Times New Roman"/>
          <w:sz w:val="24"/>
          <w:szCs w:val="24"/>
        </w:rPr>
        <w:t>ettrar med pr</w:t>
      </w:r>
      <w:r w:rsidR="00246D4C">
        <w:rPr>
          <w:rFonts w:ascii="Times New Roman" w:hAnsi="Times New Roman"/>
          <w:sz w:val="24"/>
          <w:szCs w:val="24"/>
        </w:rPr>
        <w:t>emier på jaktprov</w:t>
      </w:r>
      <w:r w:rsidR="00D144EA">
        <w:rPr>
          <w:rFonts w:ascii="Times New Roman" w:hAnsi="Times New Roman"/>
          <w:sz w:val="24"/>
          <w:szCs w:val="24"/>
        </w:rPr>
        <w:t>.</w:t>
      </w:r>
      <w:r w:rsidRPr="00EB15E7">
        <w:rPr>
          <w:rFonts w:ascii="Times New Roman" w:hAnsi="Times New Roman"/>
          <w:sz w:val="24"/>
          <w:szCs w:val="24"/>
        </w:rPr>
        <w:t xml:space="preserve"> </w:t>
      </w:r>
      <w:r w:rsidR="004C0371">
        <w:rPr>
          <w:rFonts w:ascii="Times New Roman" w:hAnsi="Times New Roman"/>
          <w:sz w:val="24"/>
          <w:szCs w:val="24"/>
        </w:rPr>
        <w:t xml:space="preserve">Glädjande är att det har tagit flera höga </w:t>
      </w:r>
      <w:r w:rsidR="00B10D74">
        <w:rPr>
          <w:rFonts w:ascii="Times New Roman" w:hAnsi="Times New Roman"/>
          <w:sz w:val="24"/>
          <w:szCs w:val="24"/>
        </w:rPr>
        <w:t>premier</w:t>
      </w:r>
      <w:r w:rsidR="004C0371">
        <w:rPr>
          <w:rFonts w:ascii="Times New Roman" w:hAnsi="Times New Roman"/>
          <w:sz w:val="24"/>
          <w:szCs w:val="24"/>
        </w:rPr>
        <w:t xml:space="preserve"> </w:t>
      </w:r>
      <w:r w:rsidR="00246D4C">
        <w:rPr>
          <w:rFonts w:ascii="Times New Roman" w:hAnsi="Times New Roman"/>
          <w:sz w:val="24"/>
          <w:szCs w:val="24"/>
        </w:rPr>
        <w:t xml:space="preserve">i </w:t>
      </w:r>
      <w:proofErr w:type="spellStart"/>
      <w:r w:rsidR="00246D4C">
        <w:rPr>
          <w:rFonts w:ascii="Times New Roman" w:hAnsi="Times New Roman"/>
          <w:sz w:val="24"/>
          <w:szCs w:val="24"/>
        </w:rPr>
        <w:t>ukl</w:t>
      </w:r>
      <w:proofErr w:type="spellEnd"/>
      <w:r w:rsidR="00246D4C">
        <w:rPr>
          <w:rFonts w:ascii="Times New Roman" w:hAnsi="Times New Roman"/>
          <w:sz w:val="24"/>
          <w:szCs w:val="24"/>
        </w:rPr>
        <w:t xml:space="preserve"> och </w:t>
      </w:r>
      <w:proofErr w:type="spellStart"/>
      <w:r w:rsidR="00246D4C">
        <w:rPr>
          <w:rFonts w:ascii="Times New Roman" w:hAnsi="Times New Roman"/>
          <w:sz w:val="24"/>
          <w:szCs w:val="24"/>
        </w:rPr>
        <w:t>ökl</w:t>
      </w:r>
      <w:proofErr w:type="spellEnd"/>
      <w:r w:rsidR="00246D4C">
        <w:rPr>
          <w:rFonts w:ascii="Times New Roman" w:hAnsi="Times New Roman"/>
          <w:sz w:val="24"/>
          <w:szCs w:val="24"/>
        </w:rPr>
        <w:t xml:space="preserve"> 2015 och</w:t>
      </w:r>
      <w:r w:rsidR="004C0371">
        <w:rPr>
          <w:rFonts w:ascii="Times New Roman" w:hAnsi="Times New Roman"/>
          <w:sz w:val="24"/>
          <w:szCs w:val="24"/>
        </w:rPr>
        <w:t xml:space="preserve"> vinnare av Vinterfjällpokalen.</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 </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 xml:space="preserve">AVELSFUNKTIONÄRER </w:t>
      </w:r>
    </w:p>
    <w:p w:rsidR="00442883" w:rsidRDefault="00380BDF" w:rsidP="001320BB">
      <w:pPr>
        <w:widowControl w:val="0"/>
        <w:autoSpaceDE w:val="0"/>
        <w:autoSpaceDN w:val="0"/>
        <w:adjustRightInd w:val="0"/>
        <w:spacing w:after="100" w:line="240" w:lineRule="auto"/>
        <w:rPr>
          <w:rFonts w:ascii="Times New Roman" w:hAnsi="Times New Roman"/>
          <w:sz w:val="24"/>
          <w:szCs w:val="24"/>
        </w:rPr>
      </w:pPr>
      <w:r>
        <w:rPr>
          <w:rFonts w:ascii="Times New Roman" w:hAnsi="Times New Roman"/>
          <w:sz w:val="24"/>
          <w:szCs w:val="24"/>
        </w:rPr>
        <w:t>S</w:t>
      </w:r>
      <w:r w:rsidR="00043669" w:rsidRPr="00EB15E7">
        <w:rPr>
          <w:rFonts w:ascii="Times New Roman" w:hAnsi="Times New Roman"/>
          <w:sz w:val="24"/>
          <w:szCs w:val="24"/>
        </w:rPr>
        <w:t xml:space="preserve">ammankallande </w:t>
      </w:r>
      <w:r w:rsidR="00442883" w:rsidRPr="00EB15E7">
        <w:rPr>
          <w:rFonts w:ascii="Times New Roman" w:hAnsi="Times New Roman"/>
          <w:sz w:val="24"/>
          <w:szCs w:val="24"/>
        </w:rPr>
        <w:t>Tina Hedman</w:t>
      </w:r>
    </w:p>
    <w:p w:rsidR="00043669" w:rsidRPr="009A1DCD" w:rsidRDefault="00043669" w:rsidP="001320BB">
      <w:pPr>
        <w:widowControl w:val="0"/>
        <w:autoSpaceDE w:val="0"/>
        <w:autoSpaceDN w:val="0"/>
        <w:adjustRightInd w:val="0"/>
        <w:spacing w:after="100" w:line="240" w:lineRule="auto"/>
        <w:rPr>
          <w:rFonts w:ascii="Times New Roman" w:hAnsi="Times New Roman"/>
          <w:sz w:val="24"/>
          <w:szCs w:val="24"/>
        </w:rPr>
      </w:pPr>
      <w:r w:rsidRPr="00EB15E7">
        <w:rPr>
          <w:rFonts w:ascii="Times New Roman" w:hAnsi="Times New Roman"/>
          <w:sz w:val="24"/>
          <w:szCs w:val="24"/>
        </w:rPr>
        <w:t>Ledamot</w:t>
      </w:r>
      <w:r w:rsidR="009A1DCD">
        <w:rPr>
          <w:rFonts w:ascii="Times New Roman" w:hAnsi="Times New Roman"/>
        </w:rPr>
        <w:t xml:space="preserve"> </w:t>
      </w:r>
      <w:r w:rsidR="009A1DCD" w:rsidRPr="009A1DCD">
        <w:rPr>
          <w:rFonts w:ascii="Times New Roman" w:hAnsi="Times New Roman"/>
          <w:sz w:val="24"/>
          <w:szCs w:val="24"/>
        </w:rPr>
        <w:t>Helene Stensby</w:t>
      </w: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Pr="00EB15E7" w:rsidRDefault="00043669" w:rsidP="001320BB">
      <w:pPr>
        <w:widowControl w:val="0"/>
        <w:autoSpaceDE w:val="0"/>
        <w:autoSpaceDN w:val="0"/>
        <w:adjustRightInd w:val="0"/>
        <w:spacing w:after="100" w:line="240" w:lineRule="auto"/>
        <w:rPr>
          <w:rFonts w:ascii="Times New Roman" w:hAnsi="Times New Roman"/>
          <w:sz w:val="24"/>
          <w:szCs w:val="24"/>
        </w:rPr>
      </w:pPr>
    </w:p>
    <w:p w:rsidR="00043669" w:rsidRDefault="00043669">
      <w:pPr>
        <w:widowControl w:val="0"/>
        <w:autoSpaceDE w:val="0"/>
        <w:autoSpaceDN w:val="0"/>
        <w:adjustRightInd w:val="0"/>
        <w:spacing w:after="200" w:line="240" w:lineRule="auto"/>
        <w:ind w:left="568"/>
        <w:jc w:val="center"/>
        <w:rPr>
          <w:rFonts w:ascii="Calibri" w:hAnsi="Calibri" w:cs="Calibri"/>
          <w:b/>
          <w:bCs/>
        </w:rPr>
      </w:pPr>
    </w:p>
    <w:sectPr w:rsidR="00043669" w:rsidSect="00242AD6">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E7"/>
    <w:rsid w:val="00043669"/>
    <w:rsid w:val="000862B5"/>
    <w:rsid w:val="000A0C18"/>
    <w:rsid w:val="000C5B12"/>
    <w:rsid w:val="000F3F04"/>
    <w:rsid w:val="000F774A"/>
    <w:rsid w:val="001020B3"/>
    <w:rsid w:val="00127ECC"/>
    <w:rsid w:val="001320BB"/>
    <w:rsid w:val="00145928"/>
    <w:rsid w:val="001D33D6"/>
    <w:rsid w:val="001E17B9"/>
    <w:rsid w:val="001F23CA"/>
    <w:rsid w:val="00213F3C"/>
    <w:rsid w:val="00242AD6"/>
    <w:rsid w:val="00246D4C"/>
    <w:rsid w:val="00296671"/>
    <w:rsid w:val="00380BDF"/>
    <w:rsid w:val="003A58DA"/>
    <w:rsid w:val="003E6740"/>
    <w:rsid w:val="00435A57"/>
    <w:rsid w:val="00442883"/>
    <w:rsid w:val="0048123B"/>
    <w:rsid w:val="004A5B08"/>
    <w:rsid w:val="004B5340"/>
    <w:rsid w:val="004C0371"/>
    <w:rsid w:val="004F4915"/>
    <w:rsid w:val="005109EC"/>
    <w:rsid w:val="005523DF"/>
    <w:rsid w:val="00574EA4"/>
    <w:rsid w:val="00581D08"/>
    <w:rsid w:val="00586D6A"/>
    <w:rsid w:val="00586FB5"/>
    <w:rsid w:val="00593957"/>
    <w:rsid w:val="005A465E"/>
    <w:rsid w:val="00733415"/>
    <w:rsid w:val="009A1DCD"/>
    <w:rsid w:val="009C5826"/>
    <w:rsid w:val="009F0101"/>
    <w:rsid w:val="00A44F79"/>
    <w:rsid w:val="00A66394"/>
    <w:rsid w:val="00A92385"/>
    <w:rsid w:val="00B10D74"/>
    <w:rsid w:val="00B47171"/>
    <w:rsid w:val="00BB5F92"/>
    <w:rsid w:val="00C065E2"/>
    <w:rsid w:val="00C3420E"/>
    <w:rsid w:val="00C3637F"/>
    <w:rsid w:val="00C42210"/>
    <w:rsid w:val="00C75A1D"/>
    <w:rsid w:val="00C93F1C"/>
    <w:rsid w:val="00CB3425"/>
    <w:rsid w:val="00CD036E"/>
    <w:rsid w:val="00CD1AFA"/>
    <w:rsid w:val="00CE0165"/>
    <w:rsid w:val="00D058EF"/>
    <w:rsid w:val="00D10506"/>
    <w:rsid w:val="00D11285"/>
    <w:rsid w:val="00D144EA"/>
    <w:rsid w:val="00D95BC2"/>
    <w:rsid w:val="00E56EE3"/>
    <w:rsid w:val="00EB15E7"/>
    <w:rsid w:val="00FC24F2"/>
    <w:rsid w:val="00FF6C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60B33C-3E31-4F35-BB1B-D79CE4A8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85"/>
  </w:style>
  <w:style w:type="paragraph" w:styleId="Rubrik2">
    <w:name w:val="heading 2"/>
    <w:basedOn w:val="Normal"/>
    <w:link w:val="Rubrik2Char"/>
    <w:uiPriority w:val="9"/>
    <w:qFormat/>
    <w:rsid w:val="001E17B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66394"/>
    <w:pPr>
      <w:autoSpaceDE w:val="0"/>
      <w:autoSpaceDN w:val="0"/>
      <w:adjustRightInd w:val="0"/>
      <w:spacing w:after="0" w:line="240" w:lineRule="auto"/>
    </w:pPr>
    <w:rPr>
      <w:rFonts w:ascii="Times New Roman" w:hAnsi="Times New Roman"/>
      <w:color w:val="000000"/>
      <w:sz w:val="24"/>
      <w:szCs w:val="24"/>
      <w:lang w:eastAsia="en-US"/>
    </w:rPr>
  </w:style>
  <w:style w:type="paragraph" w:styleId="Ballongtext">
    <w:name w:val="Balloon Text"/>
    <w:basedOn w:val="Normal"/>
    <w:link w:val="BallongtextChar"/>
    <w:uiPriority w:val="99"/>
    <w:semiHidden/>
    <w:unhideWhenUsed/>
    <w:rsid w:val="001459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45928"/>
    <w:rPr>
      <w:rFonts w:ascii="Tahoma" w:hAnsi="Tahoma" w:cs="Tahoma"/>
      <w:sz w:val="16"/>
      <w:szCs w:val="16"/>
    </w:rPr>
  </w:style>
  <w:style w:type="character" w:styleId="Hyperlnk">
    <w:name w:val="Hyperlink"/>
    <w:basedOn w:val="Standardstycketeckensnitt"/>
    <w:uiPriority w:val="99"/>
    <w:unhideWhenUsed/>
    <w:rsid w:val="00442883"/>
    <w:rPr>
      <w:color w:val="0563C1" w:themeColor="hyperlink"/>
      <w:u w:val="single"/>
    </w:rPr>
  </w:style>
  <w:style w:type="character" w:customStyle="1" w:styleId="Rubrik2Char">
    <w:name w:val="Rubrik 2 Char"/>
    <w:basedOn w:val="Standardstycketeckensnitt"/>
    <w:link w:val="Rubrik2"/>
    <w:uiPriority w:val="9"/>
    <w:rsid w:val="001E17B9"/>
    <w:rPr>
      <w:rFonts w:ascii="Times New Roman" w:eastAsia="Times New Roman" w:hAnsi="Times New Roman"/>
      <w:b/>
      <w:bCs/>
      <w:sz w:val="36"/>
      <w:szCs w:val="36"/>
    </w:rPr>
  </w:style>
  <w:style w:type="paragraph" w:styleId="Normalwebb">
    <w:name w:val="Normal (Web)"/>
    <w:basedOn w:val="Normal"/>
    <w:uiPriority w:val="99"/>
    <w:unhideWhenUsed/>
    <w:rsid w:val="001E17B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Standardstycketeckensnitt"/>
    <w:rsid w:val="001E17B9"/>
  </w:style>
  <w:style w:type="character" w:styleId="Stark">
    <w:name w:val="Strong"/>
    <w:basedOn w:val="Standardstycketeckensnitt"/>
    <w:uiPriority w:val="22"/>
    <w:qFormat/>
    <w:rsid w:val="001E17B9"/>
    <w:rPr>
      <w:b/>
      <w:bCs/>
    </w:rPr>
  </w:style>
  <w:style w:type="character" w:styleId="Betoning">
    <w:name w:val="Emphasis"/>
    <w:basedOn w:val="Standardstycketeckensnitt"/>
    <w:uiPriority w:val="20"/>
    <w:qFormat/>
    <w:rsid w:val="001E1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641">
      <w:bodyDiv w:val="1"/>
      <w:marLeft w:val="0"/>
      <w:marRight w:val="0"/>
      <w:marTop w:val="0"/>
      <w:marBottom w:val="0"/>
      <w:divBdr>
        <w:top w:val="none" w:sz="0" w:space="0" w:color="auto"/>
        <w:left w:val="none" w:sz="0" w:space="0" w:color="auto"/>
        <w:bottom w:val="none" w:sz="0" w:space="0" w:color="auto"/>
        <w:right w:val="none" w:sz="0" w:space="0" w:color="auto"/>
      </w:divBdr>
      <w:divsChild>
        <w:div w:id="1257445862">
          <w:marLeft w:val="0"/>
          <w:marRight w:val="0"/>
          <w:marTop w:val="0"/>
          <w:marBottom w:val="0"/>
          <w:divBdr>
            <w:top w:val="none" w:sz="0" w:space="0" w:color="auto"/>
            <w:left w:val="none" w:sz="0" w:space="0" w:color="auto"/>
            <w:bottom w:val="none" w:sz="0" w:space="0" w:color="auto"/>
            <w:right w:val="none" w:sz="0" w:space="0" w:color="auto"/>
          </w:divBdr>
          <w:divsChild>
            <w:div w:id="1082989128">
              <w:marLeft w:val="0"/>
              <w:marRight w:val="0"/>
              <w:marTop w:val="0"/>
              <w:marBottom w:val="0"/>
              <w:divBdr>
                <w:top w:val="none" w:sz="0" w:space="0" w:color="auto"/>
                <w:left w:val="none" w:sz="0" w:space="0" w:color="auto"/>
                <w:bottom w:val="none" w:sz="0" w:space="0" w:color="auto"/>
                <w:right w:val="none" w:sz="0" w:space="0" w:color="auto"/>
              </w:divBdr>
              <w:divsChild>
                <w:div w:id="1170563257">
                  <w:marLeft w:val="0"/>
                  <w:marRight w:val="0"/>
                  <w:marTop w:val="0"/>
                  <w:marBottom w:val="0"/>
                  <w:divBdr>
                    <w:top w:val="none" w:sz="0" w:space="0" w:color="auto"/>
                    <w:left w:val="none" w:sz="0" w:space="0" w:color="auto"/>
                    <w:bottom w:val="none" w:sz="0" w:space="0" w:color="auto"/>
                    <w:right w:val="none" w:sz="0" w:space="0" w:color="auto"/>
                  </w:divBdr>
                  <w:divsChild>
                    <w:div w:id="1495759762">
                      <w:marLeft w:val="0"/>
                      <w:marRight w:val="0"/>
                      <w:marTop w:val="0"/>
                      <w:marBottom w:val="0"/>
                      <w:divBdr>
                        <w:top w:val="none" w:sz="0" w:space="0" w:color="auto"/>
                        <w:left w:val="none" w:sz="0" w:space="0" w:color="auto"/>
                        <w:bottom w:val="none" w:sz="0" w:space="0" w:color="auto"/>
                        <w:right w:val="none" w:sz="0" w:space="0" w:color="auto"/>
                      </w:divBdr>
                      <w:divsChild>
                        <w:div w:id="16540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0921">
      <w:bodyDiv w:val="1"/>
      <w:marLeft w:val="0"/>
      <w:marRight w:val="0"/>
      <w:marTop w:val="0"/>
      <w:marBottom w:val="0"/>
      <w:divBdr>
        <w:top w:val="none" w:sz="0" w:space="0" w:color="auto"/>
        <w:left w:val="none" w:sz="0" w:space="0" w:color="auto"/>
        <w:bottom w:val="none" w:sz="0" w:space="0" w:color="auto"/>
        <w:right w:val="none" w:sz="0" w:space="0" w:color="auto"/>
      </w:divBdr>
      <w:divsChild>
        <w:div w:id="1646162459">
          <w:marLeft w:val="0"/>
          <w:marRight w:val="0"/>
          <w:marTop w:val="0"/>
          <w:marBottom w:val="0"/>
          <w:divBdr>
            <w:top w:val="none" w:sz="0" w:space="0" w:color="auto"/>
            <w:left w:val="none" w:sz="0" w:space="0" w:color="auto"/>
            <w:bottom w:val="none" w:sz="0" w:space="0" w:color="auto"/>
            <w:right w:val="none" w:sz="0" w:space="0" w:color="auto"/>
          </w:divBdr>
          <w:divsChild>
            <w:div w:id="1422948083">
              <w:marLeft w:val="0"/>
              <w:marRight w:val="0"/>
              <w:marTop w:val="0"/>
              <w:marBottom w:val="0"/>
              <w:divBdr>
                <w:top w:val="none" w:sz="0" w:space="0" w:color="auto"/>
                <w:left w:val="none" w:sz="0" w:space="0" w:color="auto"/>
                <w:bottom w:val="none" w:sz="0" w:space="0" w:color="auto"/>
                <w:right w:val="none" w:sz="0" w:space="0" w:color="auto"/>
              </w:divBdr>
              <w:divsChild>
                <w:div w:id="417168595">
                  <w:marLeft w:val="0"/>
                  <w:marRight w:val="0"/>
                  <w:marTop w:val="0"/>
                  <w:marBottom w:val="0"/>
                  <w:divBdr>
                    <w:top w:val="none" w:sz="0" w:space="0" w:color="auto"/>
                    <w:left w:val="none" w:sz="0" w:space="0" w:color="auto"/>
                    <w:bottom w:val="none" w:sz="0" w:space="0" w:color="auto"/>
                    <w:right w:val="none" w:sz="0" w:space="0" w:color="auto"/>
                  </w:divBdr>
                  <w:divsChild>
                    <w:div w:id="491987027">
                      <w:marLeft w:val="0"/>
                      <w:marRight w:val="0"/>
                      <w:marTop w:val="0"/>
                      <w:marBottom w:val="0"/>
                      <w:divBdr>
                        <w:top w:val="none" w:sz="0" w:space="0" w:color="auto"/>
                        <w:left w:val="none" w:sz="0" w:space="0" w:color="auto"/>
                        <w:bottom w:val="none" w:sz="0" w:space="0" w:color="auto"/>
                        <w:right w:val="none" w:sz="0" w:space="0" w:color="auto"/>
                      </w:divBdr>
                      <w:divsChild>
                        <w:div w:id="300817597">
                          <w:marLeft w:val="0"/>
                          <w:marRight w:val="0"/>
                          <w:marTop w:val="0"/>
                          <w:marBottom w:val="0"/>
                          <w:divBdr>
                            <w:top w:val="none" w:sz="0" w:space="0" w:color="auto"/>
                            <w:left w:val="none" w:sz="0" w:space="0" w:color="auto"/>
                            <w:bottom w:val="none" w:sz="0" w:space="0" w:color="auto"/>
                            <w:right w:val="none" w:sz="0" w:space="0" w:color="auto"/>
                          </w:divBdr>
                          <w:divsChild>
                            <w:div w:id="21390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32331">
      <w:bodyDiv w:val="1"/>
      <w:marLeft w:val="0"/>
      <w:marRight w:val="0"/>
      <w:marTop w:val="0"/>
      <w:marBottom w:val="0"/>
      <w:divBdr>
        <w:top w:val="none" w:sz="0" w:space="0" w:color="auto"/>
        <w:left w:val="none" w:sz="0" w:space="0" w:color="auto"/>
        <w:bottom w:val="none" w:sz="0" w:space="0" w:color="auto"/>
        <w:right w:val="none" w:sz="0" w:space="0" w:color="auto"/>
      </w:divBdr>
    </w:div>
    <w:div w:id="576283190">
      <w:bodyDiv w:val="1"/>
      <w:marLeft w:val="0"/>
      <w:marRight w:val="0"/>
      <w:marTop w:val="0"/>
      <w:marBottom w:val="0"/>
      <w:divBdr>
        <w:top w:val="none" w:sz="0" w:space="0" w:color="auto"/>
        <w:left w:val="none" w:sz="0" w:space="0" w:color="auto"/>
        <w:bottom w:val="none" w:sz="0" w:space="0" w:color="auto"/>
        <w:right w:val="none" w:sz="0" w:space="0" w:color="auto"/>
      </w:divBdr>
    </w:div>
    <w:div w:id="596520584">
      <w:marLeft w:val="0"/>
      <w:marRight w:val="0"/>
      <w:marTop w:val="0"/>
      <w:marBottom w:val="0"/>
      <w:divBdr>
        <w:top w:val="none" w:sz="0" w:space="0" w:color="auto"/>
        <w:left w:val="none" w:sz="0" w:space="0" w:color="auto"/>
        <w:bottom w:val="none" w:sz="0" w:space="0" w:color="auto"/>
        <w:right w:val="none" w:sz="0" w:space="0" w:color="auto"/>
      </w:divBdr>
    </w:div>
    <w:div w:id="626935233">
      <w:bodyDiv w:val="1"/>
      <w:marLeft w:val="0"/>
      <w:marRight w:val="0"/>
      <w:marTop w:val="0"/>
      <w:marBottom w:val="0"/>
      <w:divBdr>
        <w:top w:val="none" w:sz="0" w:space="0" w:color="auto"/>
        <w:left w:val="none" w:sz="0" w:space="0" w:color="auto"/>
        <w:bottom w:val="none" w:sz="0" w:space="0" w:color="auto"/>
        <w:right w:val="none" w:sz="0" w:space="0" w:color="auto"/>
      </w:divBdr>
      <w:divsChild>
        <w:div w:id="1986468622">
          <w:marLeft w:val="0"/>
          <w:marRight w:val="0"/>
          <w:marTop w:val="0"/>
          <w:marBottom w:val="0"/>
          <w:divBdr>
            <w:top w:val="none" w:sz="0" w:space="0" w:color="auto"/>
            <w:left w:val="none" w:sz="0" w:space="0" w:color="auto"/>
            <w:bottom w:val="none" w:sz="0" w:space="0" w:color="auto"/>
            <w:right w:val="none" w:sz="0" w:space="0" w:color="auto"/>
          </w:divBdr>
          <w:divsChild>
            <w:div w:id="1867719398">
              <w:marLeft w:val="0"/>
              <w:marRight w:val="0"/>
              <w:marTop w:val="0"/>
              <w:marBottom w:val="0"/>
              <w:divBdr>
                <w:top w:val="none" w:sz="0" w:space="0" w:color="auto"/>
                <w:left w:val="none" w:sz="0" w:space="0" w:color="auto"/>
                <w:bottom w:val="none" w:sz="0" w:space="0" w:color="auto"/>
                <w:right w:val="none" w:sz="0" w:space="0" w:color="auto"/>
              </w:divBdr>
              <w:divsChild>
                <w:div w:id="238910489">
                  <w:marLeft w:val="0"/>
                  <w:marRight w:val="0"/>
                  <w:marTop w:val="0"/>
                  <w:marBottom w:val="0"/>
                  <w:divBdr>
                    <w:top w:val="none" w:sz="0" w:space="0" w:color="auto"/>
                    <w:left w:val="none" w:sz="0" w:space="0" w:color="auto"/>
                    <w:bottom w:val="none" w:sz="0" w:space="0" w:color="auto"/>
                    <w:right w:val="none" w:sz="0" w:space="0" w:color="auto"/>
                  </w:divBdr>
                  <w:divsChild>
                    <w:div w:id="1202398491">
                      <w:marLeft w:val="0"/>
                      <w:marRight w:val="0"/>
                      <w:marTop w:val="0"/>
                      <w:marBottom w:val="0"/>
                      <w:divBdr>
                        <w:top w:val="none" w:sz="0" w:space="0" w:color="auto"/>
                        <w:left w:val="none" w:sz="0" w:space="0" w:color="auto"/>
                        <w:bottom w:val="none" w:sz="0" w:space="0" w:color="auto"/>
                        <w:right w:val="none" w:sz="0" w:space="0" w:color="auto"/>
                      </w:divBdr>
                      <w:divsChild>
                        <w:div w:id="1165976772">
                          <w:marLeft w:val="0"/>
                          <w:marRight w:val="0"/>
                          <w:marTop w:val="0"/>
                          <w:marBottom w:val="0"/>
                          <w:divBdr>
                            <w:top w:val="none" w:sz="0" w:space="0" w:color="auto"/>
                            <w:left w:val="none" w:sz="0" w:space="0" w:color="auto"/>
                            <w:bottom w:val="none" w:sz="0" w:space="0" w:color="auto"/>
                            <w:right w:val="none" w:sz="0" w:space="0" w:color="auto"/>
                          </w:divBdr>
                          <w:divsChild>
                            <w:div w:id="20082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09123">
      <w:bodyDiv w:val="1"/>
      <w:marLeft w:val="0"/>
      <w:marRight w:val="0"/>
      <w:marTop w:val="0"/>
      <w:marBottom w:val="0"/>
      <w:divBdr>
        <w:top w:val="none" w:sz="0" w:space="0" w:color="auto"/>
        <w:left w:val="none" w:sz="0" w:space="0" w:color="auto"/>
        <w:bottom w:val="none" w:sz="0" w:space="0" w:color="auto"/>
        <w:right w:val="none" w:sz="0" w:space="0" w:color="auto"/>
      </w:divBdr>
      <w:divsChild>
        <w:div w:id="1427186324">
          <w:marLeft w:val="0"/>
          <w:marRight w:val="0"/>
          <w:marTop w:val="0"/>
          <w:marBottom w:val="0"/>
          <w:divBdr>
            <w:top w:val="none" w:sz="0" w:space="0" w:color="auto"/>
            <w:left w:val="none" w:sz="0" w:space="0" w:color="auto"/>
            <w:bottom w:val="none" w:sz="0" w:space="0" w:color="auto"/>
            <w:right w:val="none" w:sz="0" w:space="0" w:color="auto"/>
          </w:divBdr>
          <w:divsChild>
            <w:div w:id="2087337463">
              <w:marLeft w:val="0"/>
              <w:marRight w:val="0"/>
              <w:marTop w:val="0"/>
              <w:marBottom w:val="0"/>
              <w:divBdr>
                <w:top w:val="none" w:sz="0" w:space="0" w:color="auto"/>
                <w:left w:val="none" w:sz="0" w:space="0" w:color="auto"/>
                <w:bottom w:val="none" w:sz="0" w:space="0" w:color="auto"/>
                <w:right w:val="none" w:sz="0" w:space="0" w:color="auto"/>
              </w:divBdr>
              <w:divsChild>
                <w:div w:id="631325037">
                  <w:marLeft w:val="0"/>
                  <w:marRight w:val="0"/>
                  <w:marTop w:val="0"/>
                  <w:marBottom w:val="0"/>
                  <w:divBdr>
                    <w:top w:val="none" w:sz="0" w:space="0" w:color="auto"/>
                    <w:left w:val="none" w:sz="0" w:space="0" w:color="auto"/>
                    <w:bottom w:val="none" w:sz="0" w:space="0" w:color="auto"/>
                    <w:right w:val="none" w:sz="0" w:space="0" w:color="auto"/>
                  </w:divBdr>
                  <w:divsChild>
                    <w:div w:id="1971476420">
                      <w:marLeft w:val="0"/>
                      <w:marRight w:val="0"/>
                      <w:marTop w:val="0"/>
                      <w:marBottom w:val="0"/>
                      <w:divBdr>
                        <w:top w:val="none" w:sz="0" w:space="0" w:color="auto"/>
                        <w:left w:val="none" w:sz="0" w:space="0" w:color="auto"/>
                        <w:bottom w:val="none" w:sz="0" w:space="0" w:color="auto"/>
                        <w:right w:val="none" w:sz="0" w:space="0" w:color="auto"/>
                      </w:divBdr>
                      <w:divsChild>
                        <w:div w:id="858004188">
                          <w:marLeft w:val="0"/>
                          <w:marRight w:val="0"/>
                          <w:marTop w:val="0"/>
                          <w:marBottom w:val="0"/>
                          <w:divBdr>
                            <w:top w:val="none" w:sz="0" w:space="0" w:color="auto"/>
                            <w:left w:val="none" w:sz="0" w:space="0" w:color="auto"/>
                            <w:bottom w:val="none" w:sz="0" w:space="0" w:color="auto"/>
                            <w:right w:val="none" w:sz="0" w:space="0" w:color="auto"/>
                          </w:divBdr>
                          <w:divsChild>
                            <w:div w:id="1020544209">
                              <w:marLeft w:val="0"/>
                              <w:marRight w:val="0"/>
                              <w:marTop w:val="0"/>
                              <w:marBottom w:val="0"/>
                              <w:divBdr>
                                <w:top w:val="none" w:sz="0" w:space="0" w:color="auto"/>
                                <w:left w:val="none" w:sz="0" w:space="0" w:color="auto"/>
                                <w:bottom w:val="none" w:sz="0" w:space="0" w:color="auto"/>
                                <w:right w:val="none" w:sz="0" w:space="0" w:color="auto"/>
                              </w:divBdr>
                              <w:divsChild>
                                <w:div w:id="18546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565718">
      <w:bodyDiv w:val="1"/>
      <w:marLeft w:val="0"/>
      <w:marRight w:val="0"/>
      <w:marTop w:val="0"/>
      <w:marBottom w:val="0"/>
      <w:divBdr>
        <w:top w:val="none" w:sz="0" w:space="0" w:color="auto"/>
        <w:left w:val="none" w:sz="0" w:space="0" w:color="auto"/>
        <w:bottom w:val="none" w:sz="0" w:space="0" w:color="auto"/>
        <w:right w:val="none" w:sz="0" w:space="0" w:color="auto"/>
      </w:divBdr>
    </w:div>
    <w:div w:id="1174565908">
      <w:bodyDiv w:val="1"/>
      <w:marLeft w:val="0"/>
      <w:marRight w:val="0"/>
      <w:marTop w:val="0"/>
      <w:marBottom w:val="0"/>
      <w:divBdr>
        <w:top w:val="none" w:sz="0" w:space="0" w:color="auto"/>
        <w:left w:val="none" w:sz="0" w:space="0" w:color="auto"/>
        <w:bottom w:val="none" w:sz="0" w:space="0" w:color="auto"/>
        <w:right w:val="none" w:sz="0" w:space="0" w:color="auto"/>
      </w:divBdr>
      <w:divsChild>
        <w:div w:id="1969506212">
          <w:marLeft w:val="0"/>
          <w:marRight w:val="0"/>
          <w:marTop w:val="0"/>
          <w:marBottom w:val="0"/>
          <w:divBdr>
            <w:top w:val="none" w:sz="0" w:space="0" w:color="auto"/>
            <w:left w:val="none" w:sz="0" w:space="0" w:color="auto"/>
            <w:bottom w:val="none" w:sz="0" w:space="0" w:color="auto"/>
            <w:right w:val="none" w:sz="0" w:space="0" w:color="auto"/>
          </w:divBdr>
          <w:divsChild>
            <w:div w:id="1274945057">
              <w:marLeft w:val="0"/>
              <w:marRight w:val="0"/>
              <w:marTop w:val="0"/>
              <w:marBottom w:val="0"/>
              <w:divBdr>
                <w:top w:val="none" w:sz="0" w:space="0" w:color="auto"/>
                <w:left w:val="none" w:sz="0" w:space="0" w:color="auto"/>
                <w:bottom w:val="none" w:sz="0" w:space="0" w:color="auto"/>
                <w:right w:val="none" w:sz="0" w:space="0" w:color="auto"/>
              </w:divBdr>
              <w:divsChild>
                <w:div w:id="95635196">
                  <w:marLeft w:val="0"/>
                  <w:marRight w:val="0"/>
                  <w:marTop w:val="0"/>
                  <w:marBottom w:val="0"/>
                  <w:divBdr>
                    <w:top w:val="none" w:sz="0" w:space="0" w:color="auto"/>
                    <w:left w:val="none" w:sz="0" w:space="0" w:color="auto"/>
                    <w:bottom w:val="none" w:sz="0" w:space="0" w:color="auto"/>
                    <w:right w:val="none" w:sz="0" w:space="0" w:color="auto"/>
                  </w:divBdr>
                  <w:divsChild>
                    <w:div w:id="1827820700">
                      <w:marLeft w:val="0"/>
                      <w:marRight w:val="0"/>
                      <w:marTop w:val="0"/>
                      <w:marBottom w:val="0"/>
                      <w:divBdr>
                        <w:top w:val="none" w:sz="0" w:space="0" w:color="auto"/>
                        <w:left w:val="none" w:sz="0" w:space="0" w:color="auto"/>
                        <w:bottom w:val="none" w:sz="0" w:space="0" w:color="auto"/>
                        <w:right w:val="none" w:sz="0" w:space="0" w:color="auto"/>
                      </w:divBdr>
                      <w:divsChild>
                        <w:div w:id="816187489">
                          <w:marLeft w:val="0"/>
                          <w:marRight w:val="0"/>
                          <w:marTop w:val="0"/>
                          <w:marBottom w:val="0"/>
                          <w:divBdr>
                            <w:top w:val="none" w:sz="0" w:space="0" w:color="auto"/>
                            <w:left w:val="none" w:sz="0" w:space="0" w:color="auto"/>
                            <w:bottom w:val="none" w:sz="0" w:space="0" w:color="auto"/>
                            <w:right w:val="none" w:sz="0" w:space="0" w:color="auto"/>
                          </w:divBdr>
                          <w:divsChild>
                            <w:div w:id="1338193164">
                              <w:marLeft w:val="0"/>
                              <w:marRight w:val="0"/>
                              <w:marTop w:val="0"/>
                              <w:marBottom w:val="0"/>
                              <w:divBdr>
                                <w:top w:val="none" w:sz="0" w:space="0" w:color="auto"/>
                                <w:left w:val="none" w:sz="0" w:space="0" w:color="auto"/>
                                <w:bottom w:val="none" w:sz="0" w:space="0" w:color="auto"/>
                                <w:right w:val="none" w:sz="0" w:space="0" w:color="auto"/>
                              </w:divBdr>
                              <w:divsChild>
                                <w:div w:id="984504862">
                                  <w:marLeft w:val="0"/>
                                  <w:marRight w:val="0"/>
                                  <w:marTop w:val="0"/>
                                  <w:marBottom w:val="0"/>
                                  <w:divBdr>
                                    <w:top w:val="none" w:sz="0" w:space="0" w:color="auto"/>
                                    <w:left w:val="none" w:sz="0" w:space="0" w:color="auto"/>
                                    <w:bottom w:val="none" w:sz="0" w:space="0" w:color="auto"/>
                                    <w:right w:val="none" w:sz="0" w:space="0" w:color="auto"/>
                                  </w:divBdr>
                                  <w:divsChild>
                                    <w:div w:id="9635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197142">
      <w:bodyDiv w:val="1"/>
      <w:marLeft w:val="0"/>
      <w:marRight w:val="0"/>
      <w:marTop w:val="0"/>
      <w:marBottom w:val="0"/>
      <w:divBdr>
        <w:top w:val="none" w:sz="0" w:space="0" w:color="auto"/>
        <w:left w:val="none" w:sz="0" w:space="0" w:color="auto"/>
        <w:bottom w:val="none" w:sz="0" w:space="0" w:color="auto"/>
        <w:right w:val="none" w:sz="0" w:space="0" w:color="auto"/>
      </w:divBdr>
    </w:div>
    <w:div w:id="1519199555">
      <w:bodyDiv w:val="1"/>
      <w:marLeft w:val="0"/>
      <w:marRight w:val="0"/>
      <w:marTop w:val="0"/>
      <w:marBottom w:val="0"/>
      <w:divBdr>
        <w:top w:val="none" w:sz="0" w:space="0" w:color="auto"/>
        <w:left w:val="none" w:sz="0" w:space="0" w:color="auto"/>
        <w:bottom w:val="none" w:sz="0" w:space="0" w:color="auto"/>
        <w:right w:val="none" w:sz="0" w:space="0" w:color="auto"/>
      </w:divBdr>
      <w:divsChild>
        <w:div w:id="618222898">
          <w:marLeft w:val="0"/>
          <w:marRight w:val="0"/>
          <w:marTop w:val="0"/>
          <w:marBottom w:val="0"/>
          <w:divBdr>
            <w:top w:val="none" w:sz="0" w:space="0" w:color="auto"/>
            <w:left w:val="none" w:sz="0" w:space="0" w:color="auto"/>
            <w:bottom w:val="none" w:sz="0" w:space="0" w:color="auto"/>
            <w:right w:val="none" w:sz="0" w:space="0" w:color="auto"/>
          </w:divBdr>
          <w:divsChild>
            <w:div w:id="757018531">
              <w:marLeft w:val="0"/>
              <w:marRight w:val="0"/>
              <w:marTop w:val="0"/>
              <w:marBottom w:val="0"/>
              <w:divBdr>
                <w:top w:val="none" w:sz="0" w:space="0" w:color="auto"/>
                <w:left w:val="none" w:sz="0" w:space="0" w:color="auto"/>
                <w:bottom w:val="none" w:sz="0" w:space="0" w:color="auto"/>
                <w:right w:val="none" w:sz="0" w:space="0" w:color="auto"/>
              </w:divBdr>
              <w:divsChild>
                <w:div w:id="1268656075">
                  <w:marLeft w:val="0"/>
                  <w:marRight w:val="0"/>
                  <w:marTop w:val="0"/>
                  <w:marBottom w:val="0"/>
                  <w:divBdr>
                    <w:top w:val="none" w:sz="0" w:space="0" w:color="auto"/>
                    <w:left w:val="none" w:sz="0" w:space="0" w:color="auto"/>
                    <w:bottom w:val="none" w:sz="0" w:space="0" w:color="auto"/>
                    <w:right w:val="none" w:sz="0" w:space="0" w:color="auto"/>
                  </w:divBdr>
                  <w:divsChild>
                    <w:div w:id="1090202726">
                      <w:marLeft w:val="0"/>
                      <w:marRight w:val="0"/>
                      <w:marTop w:val="0"/>
                      <w:marBottom w:val="0"/>
                      <w:divBdr>
                        <w:top w:val="none" w:sz="0" w:space="0" w:color="auto"/>
                        <w:left w:val="none" w:sz="0" w:space="0" w:color="auto"/>
                        <w:bottom w:val="none" w:sz="0" w:space="0" w:color="auto"/>
                        <w:right w:val="none" w:sz="0" w:space="0" w:color="auto"/>
                      </w:divBdr>
                      <w:divsChild>
                        <w:div w:id="482164558">
                          <w:marLeft w:val="0"/>
                          <w:marRight w:val="0"/>
                          <w:marTop w:val="0"/>
                          <w:marBottom w:val="0"/>
                          <w:divBdr>
                            <w:top w:val="none" w:sz="0" w:space="0" w:color="auto"/>
                            <w:left w:val="none" w:sz="0" w:space="0" w:color="auto"/>
                            <w:bottom w:val="none" w:sz="0" w:space="0" w:color="auto"/>
                            <w:right w:val="none" w:sz="0" w:space="0" w:color="auto"/>
                          </w:divBdr>
                          <w:divsChild>
                            <w:div w:id="131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2299">
      <w:bodyDiv w:val="1"/>
      <w:marLeft w:val="0"/>
      <w:marRight w:val="0"/>
      <w:marTop w:val="0"/>
      <w:marBottom w:val="0"/>
      <w:divBdr>
        <w:top w:val="none" w:sz="0" w:space="0" w:color="auto"/>
        <w:left w:val="none" w:sz="0" w:space="0" w:color="auto"/>
        <w:bottom w:val="none" w:sz="0" w:space="0" w:color="auto"/>
        <w:right w:val="none" w:sz="0" w:space="0" w:color="auto"/>
      </w:divBdr>
    </w:div>
    <w:div w:id="1716150111">
      <w:bodyDiv w:val="1"/>
      <w:marLeft w:val="0"/>
      <w:marRight w:val="0"/>
      <w:marTop w:val="0"/>
      <w:marBottom w:val="0"/>
      <w:divBdr>
        <w:top w:val="none" w:sz="0" w:space="0" w:color="auto"/>
        <w:left w:val="none" w:sz="0" w:space="0" w:color="auto"/>
        <w:bottom w:val="none" w:sz="0" w:space="0" w:color="auto"/>
        <w:right w:val="none" w:sz="0" w:space="0" w:color="auto"/>
      </w:divBdr>
      <w:divsChild>
        <w:div w:id="235166821">
          <w:marLeft w:val="0"/>
          <w:marRight w:val="0"/>
          <w:marTop w:val="0"/>
          <w:marBottom w:val="0"/>
          <w:divBdr>
            <w:top w:val="none" w:sz="0" w:space="0" w:color="auto"/>
            <w:left w:val="none" w:sz="0" w:space="0" w:color="auto"/>
            <w:bottom w:val="none" w:sz="0" w:space="0" w:color="auto"/>
            <w:right w:val="none" w:sz="0" w:space="0" w:color="auto"/>
          </w:divBdr>
          <w:divsChild>
            <w:div w:id="1665551793">
              <w:marLeft w:val="0"/>
              <w:marRight w:val="0"/>
              <w:marTop w:val="0"/>
              <w:marBottom w:val="0"/>
              <w:divBdr>
                <w:top w:val="none" w:sz="0" w:space="0" w:color="auto"/>
                <w:left w:val="none" w:sz="0" w:space="0" w:color="auto"/>
                <w:bottom w:val="none" w:sz="0" w:space="0" w:color="auto"/>
                <w:right w:val="none" w:sz="0" w:space="0" w:color="auto"/>
              </w:divBdr>
              <w:divsChild>
                <w:div w:id="1448038645">
                  <w:marLeft w:val="0"/>
                  <w:marRight w:val="0"/>
                  <w:marTop w:val="0"/>
                  <w:marBottom w:val="0"/>
                  <w:divBdr>
                    <w:top w:val="none" w:sz="0" w:space="0" w:color="auto"/>
                    <w:left w:val="none" w:sz="0" w:space="0" w:color="auto"/>
                    <w:bottom w:val="none" w:sz="0" w:space="0" w:color="auto"/>
                    <w:right w:val="none" w:sz="0" w:space="0" w:color="auto"/>
                  </w:divBdr>
                  <w:divsChild>
                    <w:div w:id="872227257">
                      <w:marLeft w:val="0"/>
                      <w:marRight w:val="0"/>
                      <w:marTop w:val="0"/>
                      <w:marBottom w:val="0"/>
                      <w:divBdr>
                        <w:top w:val="none" w:sz="0" w:space="0" w:color="auto"/>
                        <w:left w:val="none" w:sz="0" w:space="0" w:color="auto"/>
                        <w:bottom w:val="none" w:sz="0" w:space="0" w:color="auto"/>
                        <w:right w:val="none" w:sz="0" w:space="0" w:color="auto"/>
                      </w:divBdr>
                      <w:divsChild>
                        <w:div w:id="1236550672">
                          <w:marLeft w:val="0"/>
                          <w:marRight w:val="0"/>
                          <w:marTop w:val="0"/>
                          <w:marBottom w:val="0"/>
                          <w:divBdr>
                            <w:top w:val="none" w:sz="0" w:space="0" w:color="auto"/>
                            <w:left w:val="none" w:sz="0" w:space="0" w:color="auto"/>
                            <w:bottom w:val="none" w:sz="0" w:space="0" w:color="auto"/>
                            <w:right w:val="none" w:sz="0" w:space="0" w:color="auto"/>
                          </w:divBdr>
                          <w:divsChild>
                            <w:div w:id="13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46306">
      <w:bodyDiv w:val="1"/>
      <w:marLeft w:val="0"/>
      <w:marRight w:val="0"/>
      <w:marTop w:val="0"/>
      <w:marBottom w:val="0"/>
      <w:divBdr>
        <w:top w:val="none" w:sz="0" w:space="0" w:color="auto"/>
        <w:left w:val="none" w:sz="0" w:space="0" w:color="auto"/>
        <w:bottom w:val="none" w:sz="0" w:space="0" w:color="auto"/>
        <w:right w:val="none" w:sz="0" w:space="0" w:color="auto"/>
      </w:divBdr>
      <w:divsChild>
        <w:div w:id="623073200">
          <w:marLeft w:val="0"/>
          <w:marRight w:val="0"/>
          <w:marTop w:val="0"/>
          <w:marBottom w:val="0"/>
          <w:divBdr>
            <w:top w:val="none" w:sz="0" w:space="0" w:color="auto"/>
            <w:left w:val="none" w:sz="0" w:space="0" w:color="auto"/>
            <w:bottom w:val="none" w:sz="0" w:space="0" w:color="auto"/>
            <w:right w:val="none" w:sz="0" w:space="0" w:color="auto"/>
          </w:divBdr>
          <w:divsChild>
            <w:div w:id="1272973110">
              <w:marLeft w:val="0"/>
              <w:marRight w:val="0"/>
              <w:marTop w:val="0"/>
              <w:marBottom w:val="0"/>
              <w:divBdr>
                <w:top w:val="none" w:sz="0" w:space="0" w:color="auto"/>
                <w:left w:val="none" w:sz="0" w:space="0" w:color="auto"/>
                <w:bottom w:val="none" w:sz="0" w:space="0" w:color="auto"/>
                <w:right w:val="none" w:sz="0" w:space="0" w:color="auto"/>
              </w:divBdr>
              <w:divsChild>
                <w:div w:id="1953828857">
                  <w:marLeft w:val="0"/>
                  <w:marRight w:val="0"/>
                  <w:marTop w:val="0"/>
                  <w:marBottom w:val="0"/>
                  <w:divBdr>
                    <w:top w:val="none" w:sz="0" w:space="0" w:color="auto"/>
                    <w:left w:val="none" w:sz="0" w:space="0" w:color="auto"/>
                    <w:bottom w:val="none" w:sz="0" w:space="0" w:color="auto"/>
                    <w:right w:val="none" w:sz="0" w:space="0" w:color="auto"/>
                  </w:divBdr>
                  <w:divsChild>
                    <w:div w:id="592008758">
                      <w:marLeft w:val="0"/>
                      <w:marRight w:val="0"/>
                      <w:marTop w:val="0"/>
                      <w:marBottom w:val="0"/>
                      <w:divBdr>
                        <w:top w:val="none" w:sz="0" w:space="0" w:color="auto"/>
                        <w:left w:val="none" w:sz="0" w:space="0" w:color="auto"/>
                        <w:bottom w:val="none" w:sz="0" w:space="0" w:color="auto"/>
                        <w:right w:val="none" w:sz="0" w:space="0" w:color="auto"/>
                      </w:divBdr>
                      <w:divsChild>
                        <w:div w:id="1316761320">
                          <w:marLeft w:val="0"/>
                          <w:marRight w:val="0"/>
                          <w:marTop w:val="0"/>
                          <w:marBottom w:val="0"/>
                          <w:divBdr>
                            <w:top w:val="none" w:sz="0" w:space="0" w:color="auto"/>
                            <w:left w:val="none" w:sz="0" w:space="0" w:color="auto"/>
                            <w:bottom w:val="none" w:sz="0" w:space="0" w:color="auto"/>
                            <w:right w:val="none" w:sz="0" w:space="0" w:color="auto"/>
                          </w:divBdr>
                          <w:divsChild>
                            <w:div w:id="10773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bodyContent$TabContainerFlik$R718$ctl01$gvHund','Sort$hund_year_kulla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__doPostBack('ctl00$bodyContent$TabContainerFlik$R718$ctl01$gvHund','Sort$observandum')" TargetMode="Externa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vl.no/" TargetMode="External"/><Relationship Id="rId1" Type="http://schemas.openxmlformats.org/officeDocument/2006/relationships/styles" Target="styles.xml"/><Relationship Id="rId6" Type="http://schemas.openxmlformats.org/officeDocument/2006/relationships/hyperlink" Target="javascript:__doPostBack('ctl00$bodyContent$TabContainerFlik$R718$ctl01$gvHund','Sort$hnamn')" TargetMode="External"/><Relationship Id="rId11" Type="http://schemas.openxmlformats.org/officeDocument/2006/relationships/hyperlink" Target="javascript:__doPostBack('ctl00$bodyContent$TabContainerFlik$R718$ctl01$gvHund','Sort$hund_totalt_valpar')" TargetMode="External"/><Relationship Id="rId5" Type="http://schemas.openxmlformats.org/officeDocument/2006/relationships/hyperlink" Target="javascript:__doPostBack('ctl00$bodyContent$TabContainerFlik$R718$ctl01$gvHund','Sort$regnr')" TargetMode="External"/><Relationship Id="rId15" Type="http://schemas.openxmlformats.org/officeDocument/2006/relationships/hyperlink" Target="http://www.engelskasetterklubben.se/" TargetMode="External"/><Relationship Id="rId10" Type="http://schemas.openxmlformats.org/officeDocument/2006/relationships/hyperlink" Target="javascript:__doPostBack('ctl00$bodyContent$TabContainerFlik$R718$ctl01$gvHund','Sort$hund_totalt_kullar')" TargetMode="External"/><Relationship Id="rId4" Type="http://schemas.openxmlformats.org/officeDocument/2006/relationships/image" Target="media/image1.png"/><Relationship Id="rId9" Type="http://schemas.openxmlformats.org/officeDocument/2006/relationships/hyperlink" Target="javascript:__doPostBack('ctl00$bodyContent$TabContainerFlik$R718$ctl01$gvHund','Sort$hund_year_valpar')" TargetMode="External"/><Relationship Id="rId14" Type="http://schemas.openxmlformats.org/officeDocument/2006/relationships/hyperlink" Target="http://www.settergordo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2945</Words>
  <Characters>15613</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Hovera</dc:creator>
  <cp:lastModifiedBy>Jan Andersson</cp:lastModifiedBy>
  <cp:revision>2</cp:revision>
  <cp:lastPrinted>2014-05-31T09:07:00Z</cp:lastPrinted>
  <dcterms:created xsi:type="dcterms:W3CDTF">2016-02-28T08:42:00Z</dcterms:created>
  <dcterms:modified xsi:type="dcterms:W3CDTF">2016-02-28T08:42:00Z</dcterms:modified>
</cp:coreProperties>
</file>